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740DA9" w:rsidRDefault="00BB0838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DECRETO N° 0</w:t>
      </w:r>
      <w:r w:rsidR="006D64E1">
        <w:rPr>
          <w:rFonts w:ascii="Courier New" w:hAnsi="Courier New" w:cs="Courier New"/>
          <w:b/>
          <w:sz w:val="22"/>
          <w:szCs w:val="22"/>
        </w:rPr>
        <w:t>2</w:t>
      </w:r>
      <w:r w:rsidR="00700255">
        <w:rPr>
          <w:rFonts w:ascii="Courier New" w:hAnsi="Courier New" w:cs="Courier New"/>
          <w:b/>
          <w:sz w:val="22"/>
          <w:szCs w:val="22"/>
        </w:rPr>
        <w:t>2</w:t>
      </w:r>
      <w:r w:rsidR="00016906">
        <w:rPr>
          <w:rFonts w:ascii="Courier New" w:hAnsi="Courier New" w:cs="Courier New"/>
          <w:b/>
          <w:sz w:val="22"/>
          <w:szCs w:val="22"/>
        </w:rPr>
        <w:t>/202</w:t>
      </w:r>
      <w:r w:rsidR="006D64E1">
        <w:rPr>
          <w:rFonts w:ascii="Courier New" w:hAnsi="Courier New" w:cs="Courier New"/>
          <w:b/>
          <w:sz w:val="22"/>
          <w:szCs w:val="22"/>
        </w:rPr>
        <w:t>3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00255">
        <w:rPr>
          <w:rFonts w:ascii="Courier New" w:hAnsi="Courier New" w:cs="Courier New"/>
          <w:b/>
          <w:sz w:val="22"/>
          <w:szCs w:val="22"/>
        </w:rPr>
        <w:t>16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EB754F">
        <w:rPr>
          <w:rFonts w:ascii="Courier New" w:hAnsi="Courier New" w:cs="Courier New"/>
          <w:b/>
          <w:sz w:val="22"/>
          <w:szCs w:val="22"/>
        </w:rPr>
        <w:t>junho</w:t>
      </w:r>
      <w:r w:rsidR="00016906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6D64E1">
        <w:rPr>
          <w:rFonts w:ascii="Courier New" w:hAnsi="Courier New" w:cs="Courier New"/>
          <w:b/>
          <w:sz w:val="22"/>
          <w:szCs w:val="22"/>
        </w:rPr>
        <w:t>3</w:t>
      </w:r>
      <w:r w:rsidR="00B221D3" w:rsidRPr="00740DA9">
        <w:rPr>
          <w:rFonts w:ascii="Courier New" w:hAnsi="Courier New" w:cs="Courier New"/>
          <w:b/>
          <w:sz w:val="22"/>
          <w:szCs w:val="22"/>
        </w:rPr>
        <w:t>.</w:t>
      </w:r>
    </w:p>
    <w:p w:rsidR="007A6424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rPr>
          <w:lang w:eastAsia="pt-BR"/>
        </w:rPr>
      </w:pPr>
    </w:p>
    <w:p w:rsidR="007A6424" w:rsidRPr="006D64E1" w:rsidRDefault="007A6424" w:rsidP="0007637D">
      <w:pPr>
        <w:pStyle w:val="Ttulo1"/>
        <w:ind w:right="-568"/>
        <w:rPr>
          <w:rFonts w:ascii="Courier New" w:hAnsi="Courier New" w:cs="Courier New"/>
          <w:sz w:val="20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left="4536"/>
        <w:jc w:val="both"/>
        <w:rPr>
          <w:rFonts w:ascii="Courier New" w:hAnsi="Courier New" w:cs="Courier New"/>
          <w:b/>
          <w:bCs/>
        </w:rPr>
      </w:pPr>
      <w:r w:rsidRPr="00700255">
        <w:rPr>
          <w:rFonts w:ascii="Courier New" w:hAnsi="Courier New" w:cs="Courier New"/>
          <w:b/>
          <w:bCs/>
          <w:color w:val="000000"/>
        </w:rPr>
        <w:t>INSTITUI O PROGRAMA MUNICIPAL DE LAVAGEM DE MÃOS E HIGIENE PARA CRIANÇAS E ADOLESCENTES NA PRÉ-ESCOLA E SÉRIES INICIAS DO ENSINO FUNDAMENTAL.</w:t>
      </w:r>
    </w:p>
    <w:p w:rsidR="00C35EDC" w:rsidRPr="006D64E1" w:rsidRDefault="00C35EDC" w:rsidP="00EB754F">
      <w:pPr>
        <w:pStyle w:val="Ttulo1"/>
        <w:ind w:left="4536" w:right="-1"/>
        <w:jc w:val="both"/>
        <w:rPr>
          <w:rFonts w:ascii="Courier New" w:hAnsi="Courier New" w:cs="Courier New"/>
          <w:b/>
          <w:sz w:val="20"/>
        </w:rPr>
      </w:pPr>
    </w:p>
    <w:p w:rsidR="00016906" w:rsidRPr="006D64E1" w:rsidRDefault="00016906" w:rsidP="002A2790">
      <w:pPr>
        <w:ind w:right="-568"/>
        <w:rPr>
          <w:rFonts w:ascii="Courier New" w:hAnsi="Courier New" w:cs="Courier New"/>
          <w:b/>
          <w:sz w:val="20"/>
          <w:szCs w:val="20"/>
        </w:rPr>
      </w:pPr>
    </w:p>
    <w:p w:rsidR="00C35EDC" w:rsidRPr="006D64E1" w:rsidRDefault="00C35EDC" w:rsidP="00C35EDC">
      <w:pPr>
        <w:ind w:right="-568"/>
        <w:jc w:val="right"/>
        <w:rPr>
          <w:rFonts w:ascii="Courier New" w:hAnsi="Courier New" w:cs="Courier New"/>
          <w:b/>
          <w:sz w:val="20"/>
          <w:szCs w:val="20"/>
        </w:rPr>
      </w:pPr>
    </w:p>
    <w:p w:rsidR="00C35EDC" w:rsidRPr="00700255" w:rsidRDefault="00EE42F3" w:rsidP="00EB754F">
      <w:pPr>
        <w:ind w:right="-1" w:firstLine="1418"/>
        <w:rPr>
          <w:rFonts w:ascii="Courier New" w:hAnsi="Courier New" w:cs="Courier New"/>
          <w:b/>
        </w:rPr>
      </w:pPr>
      <w:r w:rsidRPr="00700255">
        <w:rPr>
          <w:rFonts w:ascii="Courier New" w:hAnsi="Courier New" w:cs="Courier New"/>
          <w:b/>
        </w:rPr>
        <w:t>O PREFEITO CONSTITUCIONAL DO MUNICÍPIO DE ARARUNA-PB</w:t>
      </w:r>
      <w:r w:rsidR="00C35EDC" w:rsidRPr="00700255">
        <w:rPr>
          <w:rFonts w:ascii="Courier New" w:hAnsi="Courier New" w:cs="Courier New"/>
          <w:b/>
        </w:rPr>
        <w:t xml:space="preserve">, no uso de suas atribuições legais conferidas pela Art. 41, Inc. V da Lei Orgânica Municipal, </w:t>
      </w:r>
    </w:p>
    <w:p w:rsidR="00C35EDC" w:rsidRPr="00700255" w:rsidRDefault="00C35EDC" w:rsidP="00EB754F">
      <w:pPr>
        <w:ind w:right="-1" w:firstLine="1418"/>
        <w:rPr>
          <w:rFonts w:ascii="Courier New" w:hAnsi="Courier New" w:cs="Courier New"/>
          <w:b/>
        </w:rPr>
      </w:pPr>
    </w:p>
    <w:p w:rsidR="00700255" w:rsidRPr="00700255" w:rsidRDefault="00700255" w:rsidP="00700255">
      <w:pPr>
        <w:ind w:left="707" w:firstLine="709"/>
        <w:rPr>
          <w:rFonts w:ascii="Courier New" w:hAnsi="Courier New" w:cs="Courier New"/>
          <w:b/>
          <w:bCs/>
          <w:sz w:val="24"/>
          <w:szCs w:val="24"/>
        </w:rPr>
      </w:pPr>
      <w:r w:rsidRPr="00700255">
        <w:rPr>
          <w:rFonts w:ascii="Courier New" w:hAnsi="Courier New" w:cs="Courier New"/>
          <w:b/>
          <w:bCs/>
          <w:color w:val="000000"/>
          <w:sz w:val="24"/>
          <w:szCs w:val="24"/>
        </w:rPr>
        <w:t>RESOLVE:</w:t>
      </w:r>
    </w:p>
    <w:p w:rsidR="00700255" w:rsidRPr="00700255" w:rsidRDefault="00700255" w:rsidP="00700255">
      <w:pPr>
        <w:rPr>
          <w:rFonts w:ascii="Courier New" w:hAnsi="Courier New" w:cs="Courier New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Art. 1º</w:t>
      </w:r>
      <w:r w:rsidRPr="00700255">
        <w:rPr>
          <w:rFonts w:ascii="Courier New" w:hAnsi="Courier New" w:cs="Courier New"/>
          <w:color w:val="000000"/>
          <w:sz w:val="22"/>
          <w:szCs w:val="22"/>
        </w:rPr>
        <w:t xml:space="preserve"> Instituir, no âmbito do Município de Araruna – PB, o Programa Municipal de Lavagem de Mãos e Higiene para crianças e adolescentes na pré-escola e séries iniciais do ensino fundamental.</w:t>
      </w:r>
    </w:p>
    <w:p w:rsidR="00700255" w:rsidRPr="00700255" w:rsidRDefault="00700255" w:rsidP="00700255">
      <w:pPr>
        <w:rPr>
          <w:rFonts w:ascii="Courier New" w:hAnsi="Courier New" w:cs="Courier New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Art. 2º 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A implantação do Programa será realizada nas escolas públicas municipais, considerando as vulnerabilidades locais e tendo em vista a promoção da saúde e bem-estar social de crianças e adolescentes.</w:t>
      </w:r>
    </w:p>
    <w:p w:rsidR="00700255" w:rsidRPr="00700255" w:rsidRDefault="00700255" w:rsidP="00700255">
      <w:pPr>
        <w:rPr>
          <w:rFonts w:ascii="Courier New" w:hAnsi="Courier New" w:cs="Courier New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Parágrafo único.</w:t>
      </w:r>
      <w:r w:rsidRPr="00700255">
        <w:rPr>
          <w:rFonts w:ascii="Courier New" w:hAnsi="Courier New" w:cs="Courier New"/>
          <w:color w:val="000000"/>
          <w:sz w:val="22"/>
          <w:szCs w:val="22"/>
        </w:rPr>
        <w:t xml:space="preserve"> A implantação do Programa será realizada de forma escalonada, considerando metas progressivas, não inferiores a 10% das escolas públicas municipais, por ano, e critérios técnicos a serem definidos pela Secretaria Municipal de Educação.</w:t>
      </w:r>
    </w:p>
    <w:p w:rsidR="00700255" w:rsidRPr="00700255" w:rsidRDefault="00700255" w:rsidP="00700255">
      <w:pPr>
        <w:rPr>
          <w:rFonts w:ascii="Courier New" w:hAnsi="Courier New" w:cs="Courier New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 w:rsidRPr="00700255">
        <w:rPr>
          <w:rFonts w:ascii="Courier New" w:hAnsi="Courier New" w:cs="Courier New"/>
          <w:color w:val="000000"/>
          <w:sz w:val="22"/>
          <w:szCs w:val="22"/>
        </w:rPr>
        <w:t>CAPÍTULO I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Fonts w:ascii="Courier New" w:hAnsi="Courier New" w:cs="Courier New"/>
          <w:color w:val="000000"/>
          <w:sz w:val="22"/>
          <w:szCs w:val="22"/>
        </w:rPr>
        <w:t>DAS DIRETRIZES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Art. 3º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 Atuação articulada, de forma intersetorial, tendo em vista o desenvolvimento de estratégias e ações conjuntas entre gestores e técnicos municipais das áreas de educação, saúde e assistência social, incluindo o responsável pelo abastecimento de água para consumo humano, dentre outros atores locais estratégicos.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lastRenderedPageBreak/>
        <w:t>Art. 4º</w:t>
      </w:r>
      <w:r w:rsidRPr="00700255">
        <w:rPr>
          <w:rFonts w:ascii="Courier New" w:hAnsi="Courier New" w:cs="Courier New"/>
          <w:color w:val="000000"/>
          <w:sz w:val="22"/>
          <w:szCs w:val="22"/>
        </w:rPr>
        <w:t xml:space="preserve"> Participação social para o desenvolvimento do Programa, como estratégia para a disseminação do conhecimento no âmbito da comunidade escolar e a nível comunitário.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Style w:val="apple-tab-span"/>
          <w:rFonts w:ascii="Courier New" w:hAnsi="Courier New" w:cs="Courier New"/>
          <w:color w:val="000000"/>
          <w:sz w:val="22"/>
          <w:szCs w:val="22"/>
        </w:rPr>
        <w:tab/>
      </w:r>
      <w:r w:rsidRPr="00700255">
        <w:rPr>
          <w:rStyle w:val="apple-tab-span"/>
          <w:rFonts w:ascii="Courier New" w:hAnsi="Courier New" w:cs="Courier New"/>
          <w:color w:val="000000"/>
          <w:sz w:val="22"/>
          <w:szCs w:val="22"/>
        </w:rPr>
        <w:tab/>
      </w: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Art.5°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Desenvolvimento de boas práticas de higiene e limpeza no ambiente escolar, incluindo estratégias de comunicação sobre os procedimentos corretos para a lavagem de mãos e boas práticas de higiene, afixados em locais estratégicos das escolas.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Style w:val="apple-tab-span"/>
          <w:rFonts w:ascii="Courier New" w:hAnsi="Courier New" w:cs="Courier New"/>
          <w:color w:val="000000"/>
          <w:sz w:val="22"/>
          <w:szCs w:val="22"/>
        </w:rPr>
        <w:tab/>
      </w:r>
      <w:r w:rsidRPr="00700255">
        <w:rPr>
          <w:rStyle w:val="apple-tab-span"/>
          <w:rFonts w:ascii="Courier New" w:hAnsi="Courier New" w:cs="Courier New"/>
          <w:color w:val="000000"/>
          <w:sz w:val="22"/>
          <w:szCs w:val="22"/>
        </w:rPr>
        <w:tab/>
      </w: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Art.6º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O ambiente escolar deve estar dotado de pias com água potável e sabão para o desenvolvimento de atividades coletivas de lavagem de mãos, com frequência mínima semanal.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Art.7 °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O fornecimento de água potável deve ser realizado de forma contínua, ou seja, sem interrupções na prestação deste serviço essencial.</w:t>
      </w:r>
    </w:p>
    <w:p w:rsidR="00700255" w:rsidRPr="00700255" w:rsidRDefault="00700255" w:rsidP="00700255">
      <w:pPr>
        <w:pStyle w:val="NormalWeb"/>
        <w:tabs>
          <w:tab w:val="left" w:pos="5445"/>
        </w:tabs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Fonts w:ascii="Courier New" w:hAnsi="Courier New" w:cs="Courier New"/>
          <w:color w:val="000000"/>
          <w:sz w:val="22"/>
          <w:szCs w:val="22"/>
        </w:rPr>
        <w:tab/>
      </w:r>
    </w:p>
    <w:p w:rsidR="00700255" w:rsidRPr="00700255" w:rsidRDefault="00700255" w:rsidP="00700255">
      <w:pPr>
        <w:pStyle w:val="NormalWeb"/>
        <w:tabs>
          <w:tab w:val="left" w:pos="5445"/>
        </w:tabs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 w:rsidRPr="00700255">
        <w:rPr>
          <w:rFonts w:ascii="Courier New" w:hAnsi="Courier New" w:cs="Courier New"/>
          <w:color w:val="000000"/>
          <w:sz w:val="22"/>
          <w:szCs w:val="22"/>
        </w:rPr>
        <w:t>CAPÍTULO II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Fonts w:ascii="Courier New" w:hAnsi="Courier New" w:cs="Courier New"/>
          <w:color w:val="000000"/>
          <w:sz w:val="22"/>
          <w:szCs w:val="22"/>
        </w:rPr>
        <w:t>DAS DISPOSIÇÕES FINAIS E TRANSITÓRIAS</w:t>
      </w:r>
    </w:p>
    <w:p w:rsidR="00700255" w:rsidRPr="00700255" w:rsidRDefault="00700255" w:rsidP="0070025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</w:p>
    <w:p w:rsidR="00700255" w:rsidRPr="00700255" w:rsidRDefault="00700255" w:rsidP="00700255">
      <w:pPr>
        <w:rPr>
          <w:rFonts w:ascii="Courier New" w:hAnsi="Courier New" w:cs="Courier New"/>
        </w:rPr>
      </w:pPr>
    </w:p>
    <w:p w:rsidR="00700255" w:rsidRPr="00700255" w:rsidRDefault="00700255" w:rsidP="00700255">
      <w:pPr>
        <w:pStyle w:val="NormalWeb"/>
        <w:spacing w:before="0" w:beforeAutospacing="0" w:after="0" w:afterAutospacing="0"/>
        <w:ind w:firstLine="141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00255">
        <w:rPr>
          <w:rFonts w:ascii="Courier New" w:hAnsi="Courier New" w:cs="Courier New"/>
          <w:b/>
          <w:bCs/>
          <w:color w:val="000000"/>
          <w:sz w:val="22"/>
          <w:szCs w:val="22"/>
        </w:rPr>
        <w:t>Art. 8º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.  Fica estabelecido o prazo máximo de 3 (três) meses, contados a partir da data de publicação dest</w:t>
      </w:r>
      <w:r>
        <w:rPr>
          <w:rFonts w:ascii="Courier New" w:hAnsi="Courier New" w:cs="Courier New"/>
          <w:color w:val="000000"/>
          <w:sz w:val="22"/>
          <w:szCs w:val="22"/>
        </w:rPr>
        <w:t>eDecreto</w:t>
      </w:r>
      <w:r w:rsidRPr="00700255">
        <w:rPr>
          <w:rFonts w:ascii="Courier New" w:hAnsi="Courier New" w:cs="Courier New"/>
          <w:color w:val="000000"/>
          <w:sz w:val="22"/>
          <w:szCs w:val="22"/>
        </w:rPr>
        <w:t>, para a elaboração do planejamento estratégico relacionado à implantação do referido Programa, incluindo as metas progressivas e critérios técnicos descritos no parágrafo único do Art. 2º.</w:t>
      </w:r>
    </w:p>
    <w:p w:rsidR="006D64E1" w:rsidRDefault="006D64E1" w:rsidP="006D64E1">
      <w:pPr>
        <w:ind w:right="-1" w:firstLine="709"/>
        <w:rPr>
          <w:rFonts w:ascii="Courier New" w:hAnsi="Courier New" w:cs="Courier New"/>
          <w:b/>
        </w:rPr>
      </w:pPr>
    </w:p>
    <w:p w:rsidR="00C35EDC" w:rsidRPr="00016906" w:rsidRDefault="00C35EDC" w:rsidP="006D64E1">
      <w:pPr>
        <w:ind w:right="-1" w:firstLine="1276"/>
        <w:rPr>
          <w:rFonts w:ascii="Courier New" w:hAnsi="Courier New" w:cs="Courier New"/>
        </w:rPr>
      </w:pPr>
      <w:r w:rsidRPr="00016906">
        <w:rPr>
          <w:rFonts w:ascii="Courier New" w:hAnsi="Courier New" w:cs="Courier New"/>
          <w:b/>
        </w:rPr>
        <w:t xml:space="preserve">Art. </w:t>
      </w:r>
      <w:r w:rsidR="00700255">
        <w:rPr>
          <w:rFonts w:ascii="Courier New" w:hAnsi="Courier New" w:cs="Courier New"/>
          <w:b/>
        </w:rPr>
        <w:t>9</w:t>
      </w:r>
      <w:r w:rsidRPr="00016906">
        <w:rPr>
          <w:rFonts w:ascii="Courier New" w:hAnsi="Courier New" w:cs="Courier New"/>
          <w:b/>
        </w:rPr>
        <w:t>º</w:t>
      </w:r>
      <w:r w:rsidR="00700255">
        <w:rPr>
          <w:rFonts w:ascii="Courier New" w:hAnsi="Courier New" w:cs="Courier New"/>
          <w:b/>
        </w:rPr>
        <w:t>.</w:t>
      </w:r>
      <w:r w:rsidRPr="00016906">
        <w:rPr>
          <w:rFonts w:ascii="Courier New" w:hAnsi="Courier New" w:cs="Courier New"/>
        </w:rPr>
        <w:t>Este Decreto entra em vigor na data de sua publicação</w:t>
      </w:r>
      <w:r w:rsidR="00700255">
        <w:rPr>
          <w:rFonts w:ascii="Courier New" w:hAnsi="Courier New" w:cs="Courier New"/>
          <w:b/>
        </w:rPr>
        <w:t xml:space="preserve">, </w:t>
      </w:r>
      <w:r w:rsidR="00700255" w:rsidRPr="00700255">
        <w:rPr>
          <w:rFonts w:ascii="Courier New" w:hAnsi="Courier New" w:cs="Courier New"/>
          <w:bCs/>
        </w:rPr>
        <w:t>revogando-se as disposições em contrário.</w:t>
      </w:r>
    </w:p>
    <w:p w:rsidR="00700255" w:rsidRDefault="00016906" w:rsidP="00EB754F">
      <w:pPr>
        <w:ind w:right="-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C35EDC" w:rsidRPr="00016906" w:rsidRDefault="00C35EDC" w:rsidP="00700255">
      <w:pPr>
        <w:ind w:left="568" w:right="-1" w:firstLine="708"/>
        <w:rPr>
          <w:rFonts w:ascii="Courier New" w:hAnsi="Courier New" w:cs="Courier New"/>
        </w:rPr>
      </w:pPr>
      <w:r w:rsidRPr="00016906">
        <w:rPr>
          <w:rFonts w:ascii="Courier New" w:hAnsi="Courier New" w:cs="Courier New"/>
          <w:b/>
        </w:rPr>
        <w:t>Publique-se.</w:t>
      </w:r>
      <w:r w:rsidRPr="00016906">
        <w:rPr>
          <w:rFonts w:ascii="Courier New" w:hAnsi="Courier New" w:cs="Courier New"/>
          <w:b/>
        </w:rPr>
        <w:tab/>
      </w:r>
    </w:p>
    <w:p w:rsidR="00016906" w:rsidRDefault="00016906" w:rsidP="00C35EDC">
      <w:pPr>
        <w:ind w:right="-568"/>
        <w:rPr>
          <w:rFonts w:ascii="Courier New" w:hAnsi="Courier New" w:cs="Courier New"/>
          <w:sz w:val="20"/>
          <w:szCs w:val="20"/>
        </w:rPr>
      </w:pPr>
    </w:p>
    <w:p w:rsidR="00700255" w:rsidRDefault="00700255" w:rsidP="00C35EDC">
      <w:pPr>
        <w:ind w:right="-568"/>
        <w:rPr>
          <w:rFonts w:ascii="Courier New" w:hAnsi="Courier New" w:cs="Courier New"/>
          <w:sz w:val="20"/>
          <w:szCs w:val="20"/>
        </w:rPr>
      </w:pPr>
    </w:p>
    <w:p w:rsidR="00700255" w:rsidRPr="00D60792" w:rsidRDefault="002A2790" w:rsidP="00C35EDC">
      <w:pPr>
        <w:ind w:right="-568"/>
        <w:rPr>
          <w:rFonts w:ascii="Courier New" w:hAnsi="Courier New" w:cs="Courier New"/>
          <w:sz w:val="20"/>
          <w:szCs w:val="20"/>
        </w:rPr>
      </w:pPr>
      <w:r>
        <w:t xml:space="preserve">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6645" r:id="rId7"/>
        </w:object>
      </w:r>
    </w:p>
    <w:p w:rsidR="00C35EDC" w:rsidRPr="00016906" w:rsidRDefault="00C35EDC" w:rsidP="00C35EDC">
      <w:pPr>
        <w:ind w:right="-568"/>
        <w:rPr>
          <w:rFonts w:ascii="Courier New" w:hAnsi="Courier New" w:cs="Courier New"/>
          <w:b/>
        </w:rPr>
      </w:pPr>
      <w:r w:rsidRPr="00016906">
        <w:rPr>
          <w:rFonts w:ascii="Courier New" w:hAnsi="Courier New" w:cs="Courier New"/>
          <w:b/>
        </w:rPr>
        <w:t xml:space="preserve"> Vital da Costa Araújo</w:t>
      </w:r>
    </w:p>
    <w:p w:rsidR="00C35EDC" w:rsidRPr="00016906" w:rsidRDefault="00C35EDC" w:rsidP="00C35EDC">
      <w:pPr>
        <w:tabs>
          <w:tab w:val="left" w:pos="2640"/>
        </w:tabs>
        <w:ind w:right="-568"/>
        <w:rPr>
          <w:rFonts w:ascii="Courier New" w:hAnsi="Courier New" w:cs="Courier New"/>
          <w:sz w:val="18"/>
          <w:szCs w:val="18"/>
        </w:rPr>
      </w:pPr>
      <w:r w:rsidRPr="00016906">
        <w:rPr>
          <w:rFonts w:ascii="Courier New" w:hAnsi="Courier New" w:cs="Courier New"/>
          <w:sz w:val="18"/>
          <w:szCs w:val="18"/>
        </w:rPr>
        <w:t>Prefeito Constitucional</w:t>
      </w:r>
    </w:p>
    <w:sectPr w:rsidR="00C35EDC" w:rsidRPr="00016906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69" w:rsidRDefault="00101A69" w:rsidP="00B91043">
      <w:pPr>
        <w:spacing w:line="240" w:lineRule="auto"/>
      </w:pPr>
      <w:r>
        <w:separator/>
      </w:r>
    </w:p>
  </w:endnote>
  <w:endnote w:type="continuationSeparator" w:id="1">
    <w:p w:rsidR="00101A69" w:rsidRDefault="00101A6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34030D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69" w:rsidRDefault="00101A69" w:rsidP="00B91043">
      <w:pPr>
        <w:spacing w:line="240" w:lineRule="auto"/>
      </w:pPr>
      <w:r>
        <w:separator/>
      </w:r>
    </w:p>
  </w:footnote>
  <w:footnote w:type="continuationSeparator" w:id="1">
    <w:p w:rsidR="00101A69" w:rsidRDefault="00101A6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16906"/>
    <w:rsid w:val="00023B66"/>
    <w:rsid w:val="0004261E"/>
    <w:rsid w:val="000477FF"/>
    <w:rsid w:val="00054819"/>
    <w:rsid w:val="00056A88"/>
    <w:rsid w:val="00057734"/>
    <w:rsid w:val="0007637D"/>
    <w:rsid w:val="000C5C23"/>
    <w:rsid w:val="000F74F2"/>
    <w:rsid w:val="00101A69"/>
    <w:rsid w:val="001067EA"/>
    <w:rsid w:val="0011633F"/>
    <w:rsid w:val="0013499F"/>
    <w:rsid w:val="001539E9"/>
    <w:rsid w:val="00164B6C"/>
    <w:rsid w:val="00176602"/>
    <w:rsid w:val="00177FDD"/>
    <w:rsid w:val="001938A0"/>
    <w:rsid w:val="001C667A"/>
    <w:rsid w:val="002041DB"/>
    <w:rsid w:val="002114B2"/>
    <w:rsid w:val="0023012F"/>
    <w:rsid w:val="002A2790"/>
    <w:rsid w:val="002A48B0"/>
    <w:rsid w:val="00332058"/>
    <w:rsid w:val="0034030D"/>
    <w:rsid w:val="003759A3"/>
    <w:rsid w:val="00386628"/>
    <w:rsid w:val="003A6683"/>
    <w:rsid w:val="003D11A6"/>
    <w:rsid w:val="003D3E3A"/>
    <w:rsid w:val="003E3A62"/>
    <w:rsid w:val="00413FAF"/>
    <w:rsid w:val="00471397"/>
    <w:rsid w:val="00475BCE"/>
    <w:rsid w:val="004A48DF"/>
    <w:rsid w:val="004B0280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815EC"/>
    <w:rsid w:val="00641A0E"/>
    <w:rsid w:val="006824B6"/>
    <w:rsid w:val="006A4CD2"/>
    <w:rsid w:val="006D64E1"/>
    <w:rsid w:val="006F3E65"/>
    <w:rsid w:val="00700255"/>
    <w:rsid w:val="007246BE"/>
    <w:rsid w:val="00740DA9"/>
    <w:rsid w:val="00746E02"/>
    <w:rsid w:val="0077669D"/>
    <w:rsid w:val="00781C31"/>
    <w:rsid w:val="0078360B"/>
    <w:rsid w:val="007A6424"/>
    <w:rsid w:val="007B160B"/>
    <w:rsid w:val="007B6BD5"/>
    <w:rsid w:val="007B6CD1"/>
    <w:rsid w:val="007E4C80"/>
    <w:rsid w:val="007F0694"/>
    <w:rsid w:val="00802D69"/>
    <w:rsid w:val="00873EDE"/>
    <w:rsid w:val="00896AFC"/>
    <w:rsid w:val="008D295A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51E37"/>
    <w:rsid w:val="00A720D2"/>
    <w:rsid w:val="00AA6FB1"/>
    <w:rsid w:val="00AD28EC"/>
    <w:rsid w:val="00AD6296"/>
    <w:rsid w:val="00B15A93"/>
    <w:rsid w:val="00B221D3"/>
    <w:rsid w:val="00B33671"/>
    <w:rsid w:val="00B50D50"/>
    <w:rsid w:val="00B67106"/>
    <w:rsid w:val="00B908B4"/>
    <w:rsid w:val="00B91043"/>
    <w:rsid w:val="00B9240E"/>
    <w:rsid w:val="00BA5DCC"/>
    <w:rsid w:val="00BB0364"/>
    <w:rsid w:val="00BB0838"/>
    <w:rsid w:val="00BC241B"/>
    <w:rsid w:val="00BC39D5"/>
    <w:rsid w:val="00C35EDC"/>
    <w:rsid w:val="00C37B3B"/>
    <w:rsid w:val="00C43658"/>
    <w:rsid w:val="00CB2DF1"/>
    <w:rsid w:val="00CB3171"/>
    <w:rsid w:val="00D362B0"/>
    <w:rsid w:val="00D60792"/>
    <w:rsid w:val="00D82217"/>
    <w:rsid w:val="00DC1B7F"/>
    <w:rsid w:val="00DF1352"/>
    <w:rsid w:val="00E01563"/>
    <w:rsid w:val="00E26AC6"/>
    <w:rsid w:val="00E56610"/>
    <w:rsid w:val="00E6753A"/>
    <w:rsid w:val="00E90B00"/>
    <w:rsid w:val="00E96296"/>
    <w:rsid w:val="00EB754F"/>
    <w:rsid w:val="00EC0D80"/>
    <w:rsid w:val="00ED0BA1"/>
    <w:rsid w:val="00ED1688"/>
    <w:rsid w:val="00ED6A2C"/>
    <w:rsid w:val="00EE42F3"/>
    <w:rsid w:val="00EF250A"/>
    <w:rsid w:val="00F0037C"/>
    <w:rsid w:val="00F0530F"/>
    <w:rsid w:val="00F11495"/>
    <w:rsid w:val="00F75634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rsid w:val="00700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2023-06-19T18:20:00Z</cp:lastPrinted>
  <dcterms:created xsi:type="dcterms:W3CDTF">2023-06-19T18:20:00Z</dcterms:created>
  <dcterms:modified xsi:type="dcterms:W3CDTF">2024-01-31T03:38:00Z</dcterms:modified>
</cp:coreProperties>
</file>