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B7F" w:rsidRDefault="00205A7D" w:rsidP="00205A7D">
      <w:pPr>
        <w:spacing w:before="120" w:after="120" w:line="276" w:lineRule="auto"/>
        <w:jc w:val="both"/>
        <w:rPr>
          <w:rFonts w:ascii="Courier New" w:hAnsi="Courier New" w:cs="Courier New"/>
          <w:b/>
          <w:bCs/>
        </w:rPr>
      </w:pPr>
      <w:r>
        <w:rPr>
          <w:rFonts w:ascii="Courier New" w:hAnsi="Courier New" w:cs="Courier New"/>
          <w:b/>
          <w:bCs/>
        </w:rPr>
        <w:t>LEI</w:t>
      </w:r>
      <w:r w:rsidR="00985CBC">
        <w:rPr>
          <w:rFonts w:ascii="Courier New" w:hAnsi="Courier New" w:cs="Courier New"/>
          <w:b/>
          <w:bCs/>
        </w:rPr>
        <w:t xml:space="preserve"> MUNIC</w:t>
      </w:r>
      <w:r w:rsidR="00F56B82">
        <w:rPr>
          <w:rFonts w:ascii="Courier New" w:hAnsi="Courier New" w:cs="Courier New"/>
          <w:b/>
          <w:bCs/>
        </w:rPr>
        <w:t>I</w:t>
      </w:r>
      <w:r w:rsidR="00985CBC">
        <w:rPr>
          <w:rFonts w:ascii="Courier New" w:hAnsi="Courier New" w:cs="Courier New"/>
          <w:b/>
          <w:bCs/>
        </w:rPr>
        <w:t>PAL</w:t>
      </w:r>
      <w:r>
        <w:rPr>
          <w:rFonts w:ascii="Courier New" w:hAnsi="Courier New" w:cs="Courier New"/>
          <w:b/>
          <w:bCs/>
        </w:rPr>
        <w:t xml:space="preserve"> Nº </w:t>
      </w:r>
      <w:r w:rsidR="00985CBC">
        <w:rPr>
          <w:rFonts w:ascii="Courier New" w:hAnsi="Courier New" w:cs="Courier New"/>
          <w:b/>
          <w:bCs/>
        </w:rPr>
        <w:t>021</w:t>
      </w:r>
      <w:r>
        <w:rPr>
          <w:rFonts w:ascii="Courier New" w:hAnsi="Courier New" w:cs="Courier New"/>
          <w:b/>
          <w:bCs/>
        </w:rPr>
        <w:t>/2023 – GAB-PREF</w:t>
      </w:r>
    </w:p>
    <w:p w:rsidR="00985CBC" w:rsidRPr="00985CBC" w:rsidRDefault="00985CBC" w:rsidP="00205A7D">
      <w:pPr>
        <w:spacing w:before="120" w:after="120" w:line="276" w:lineRule="auto"/>
        <w:jc w:val="both"/>
        <w:rPr>
          <w:rFonts w:ascii="Courier New" w:hAnsi="Courier New" w:cs="Courier New"/>
        </w:rPr>
      </w:pPr>
      <w:r w:rsidRPr="00985CBC">
        <w:rPr>
          <w:rFonts w:ascii="Courier New" w:hAnsi="Courier New" w:cs="Courier New"/>
        </w:rPr>
        <w:t>AUTOR: PODER EXECUTIVO</w:t>
      </w:r>
    </w:p>
    <w:p w:rsidR="00205A7D" w:rsidRDefault="00205A7D" w:rsidP="00205A7D">
      <w:pPr>
        <w:spacing w:before="120" w:after="120" w:line="276" w:lineRule="auto"/>
        <w:jc w:val="both"/>
        <w:rPr>
          <w:rFonts w:ascii="Courier New" w:hAnsi="Courier New" w:cs="Courier New"/>
          <w:b/>
          <w:bCs/>
        </w:rPr>
      </w:pPr>
    </w:p>
    <w:p w:rsidR="00205A7D" w:rsidRDefault="00205A7D" w:rsidP="00205A7D">
      <w:pPr>
        <w:spacing w:before="120" w:after="120" w:line="276" w:lineRule="auto"/>
        <w:jc w:val="both"/>
        <w:rPr>
          <w:rFonts w:ascii="Courier New" w:hAnsi="Courier New" w:cs="Courier New"/>
          <w:b/>
          <w:bCs/>
        </w:rPr>
      </w:pPr>
    </w:p>
    <w:p w:rsidR="00CC09A1" w:rsidRPr="003558FB" w:rsidRDefault="00CC09A1" w:rsidP="00205A7D">
      <w:pPr>
        <w:spacing w:before="120" w:after="120" w:line="276" w:lineRule="auto"/>
        <w:ind w:left="4678"/>
        <w:jc w:val="both"/>
        <w:rPr>
          <w:rFonts w:ascii="Courier New" w:hAnsi="Courier New" w:cs="Courier New"/>
          <w:b/>
          <w:bCs/>
        </w:rPr>
      </w:pPr>
      <w:r w:rsidRPr="003558FB">
        <w:rPr>
          <w:rFonts w:ascii="Courier New" w:hAnsi="Courier New" w:cs="Courier New"/>
          <w:b/>
          <w:bCs/>
        </w:rPr>
        <w:t>ALTERA A LEI Nº 31/2021,</w:t>
      </w:r>
      <w:r w:rsidR="00831624" w:rsidRPr="003558FB">
        <w:rPr>
          <w:rFonts w:ascii="Courier New" w:hAnsi="Courier New" w:cs="Courier New"/>
          <w:b/>
          <w:bCs/>
        </w:rPr>
        <w:t xml:space="preserve"> QUE</w:t>
      </w:r>
      <w:r w:rsidRPr="003558FB">
        <w:rPr>
          <w:rFonts w:ascii="Courier New" w:hAnsi="Courier New" w:cs="Courier New"/>
          <w:b/>
          <w:bCs/>
        </w:rPr>
        <w:t xml:space="preserve"> CRIA O PRÊMIO DE QUALIDADE E INOVAÇÃO – PROJETO PREVINE BRASIL NO MUNICÍPIO DE ARARUNA E DÁ OUTRAS PROVIDÊNCIAS.</w:t>
      </w:r>
    </w:p>
    <w:p w:rsidR="00A04CDF" w:rsidRPr="003558FB" w:rsidRDefault="00A04CDF" w:rsidP="00205A7D">
      <w:pPr>
        <w:spacing w:before="120" w:after="120" w:line="276" w:lineRule="auto"/>
        <w:jc w:val="both"/>
        <w:rPr>
          <w:rFonts w:ascii="Courier New" w:hAnsi="Courier New" w:cs="Courier New"/>
        </w:rPr>
      </w:pPr>
    </w:p>
    <w:p w:rsidR="005B2B7F" w:rsidRPr="00560AB7" w:rsidRDefault="005B2B7F" w:rsidP="00205A7D">
      <w:pPr>
        <w:spacing w:line="240" w:lineRule="auto"/>
        <w:ind w:left="4536" w:hanging="4536"/>
        <w:rPr>
          <w:rFonts w:ascii="Courier New" w:hAnsi="Courier New" w:cs="Courier New"/>
          <w:sz w:val="18"/>
          <w:szCs w:val="18"/>
        </w:rPr>
      </w:pPr>
    </w:p>
    <w:p w:rsidR="00F56B82" w:rsidRPr="00F56B82" w:rsidRDefault="00F56B82" w:rsidP="00F56B82">
      <w:pPr>
        <w:pStyle w:val="Corpodetexto2"/>
        <w:widowControl w:val="0"/>
        <w:spacing w:after="0" w:line="240" w:lineRule="auto"/>
        <w:ind w:firstLine="709"/>
        <w:rPr>
          <w:rFonts w:ascii="Courier New" w:hAnsi="Courier New" w:cs="Courier New"/>
          <w:bCs/>
        </w:rPr>
      </w:pPr>
      <w:r>
        <w:rPr>
          <w:rFonts w:ascii="Courier New" w:hAnsi="Courier New" w:cs="Courier New"/>
          <w:b/>
          <w:bCs/>
        </w:rPr>
        <w:t>O PREFEITO CONSTITUCIONAL DE ARARUNA</w:t>
      </w:r>
      <w:r w:rsidRPr="00F56B82">
        <w:rPr>
          <w:rFonts w:ascii="Courier New" w:hAnsi="Courier New" w:cs="Courier New"/>
          <w:bCs/>
        </w:rPr>
        <w:t>, Estado da Paraíba, no uso de suas atribuições legais, faz saber que a Câmara Municipal aprovou e ele sanciona a seguinte Lei:</w:t>
      </w:r>
    </w:p>
    <w:p w:rsidR="003558FB" w:rsidRPr="0035772B" w:rsidRDefault="00F56B82" w:rsidP="00F56B82">
      <w:pPr>
        <w:spacing w:before="120" w:after="120" w:line="276" w:lineRule="auto"/>
        <w:jc w:val="both"/>
        <w:rPr>
          <w:rFonts w:ascii="Courier New" w:hAnsi="Courier New" w:cs="Courier New"/>
          <w:b/>
          <w:bCs/>
          <w:sz w:val="12"/>
          <w:szCs w:val="12"/>
        </w:rPr>
      </w:pPr>
      <w:r>
        <w:rPr>
          <w:rFonts w:ascii="Courier New" w:hAnsi="Courier New" w:cs="Courier New"/>
        </w:rPr>
        <w:br/>
      </w:r>
    </w:p>
    <w:p w:rsidR="00372738" w:rsidRDefault="00372738" w:rsidP="00205A7D">
      <w:pPr>
        <w:spacing w:before="120" w:after="120" w:line="276" w:lineRule="auto"/>
        <w:ind w:firstLine="708"/>
        <w:jc w:val="both"/>
        <w:rPr>
          <w:rFonts w:ascii="Courier New" w:hAnsi="Courier New" w:cs="Courier New"/>
        </w:rPr>
      </w:pPr>
      <w:r w:rsidRPr="003558FB">
        <w:rPr>
          <w:rFonts w:ascii="Courier New" w:hAnsi="Courier New" w:cs="Courier New"/>
          <w:b/>
          <w:bCs/>
        </w:rPr>
        <w:t>Art. 1º</w:t>
      </w:r>
      <w:r w:rsidRPr="003558FB">
        <w:rPr>
          <w:rFonts w:ascii="Courier New" w:hAnsi="Courier New" w:cs="Courier New"/>
        </w:rPr>
        <w:t xml:space="preserve"> Fica acrescido na Lei Municipal 31/2021 o inciso IV do </w:t>
      </w:r>
      <w:r w:rsidR="00C33FE6">
        <w:rPr>
          <w:rFonts w:ascii="Courier New" w:hAnsi="Courier New" w:cs="Courier New"/>
        </w:rPr>
        <w:t>Par</w:t>
      </w:r>
      <w:r w:rsidR="005B2B7F">
        <w:rPr>
          <w:rFonts w:ascii="Courier New" w:hAnsi="Courier New" w:cs="Courier New"/>
        </w:rPr>
        <w:t>á</w:t>
      </w:r>
      <w:r w:rsidR="00C33FE6">
        <w:rPr>
          <w:rFonts w:ascii="Courier New" w:hAnsi="Courier New" w:cs="Courier New"/>
        </w:rPr>
        <w:t>grafo</w:t>
      </w:r>
      <w:r w:rsidRPr="003558FB">
        <w:rPr>
          <w:rFonts w:ascii="Courier New" w:hAnsi="Courier New" w:cs="Courier New"/>
        </w:rPr>
        <w:t xml:space="preserve"> 1º do Art. 3º, </w:t>
      </w:r>
      <w:r w:rsidR="00A00B16">
        <w:rPr>
          <w:rFonts w:ascii="Courier New" w:hAnsi="Courier New" w:cs="Courier New"/>
        </w:rPr>
        <w:t xml:space="preserve">que passa a vigorar com </w:t>
      </w:r>
      <w:r w:rsidRPr="003558FB">
        <w:rPr>
          <w:rFonts w:ascii="Courier New" w:hAnsi="Courier New" w:cs="Courier New"/>
        </w:rPr>
        <w:t>a seguinte redação:</w:t>
      </w:r>
    </w:p>
    <w:p w:rsidR="00CC76FC" w:rsidRDefault="00CC76FC" w:rsidP="00205A7D">
      <w:pPr>
        <w:spacing w:before="120" w:after="120" w:line="276" w:lineRule="auto"/>
        <w:ind w:firstLine="708"/>
        <w:jc w:val="both"/>
        <w:rPr>
          <w:rFonts w:ascii="Courier New" w:hAnsi="Courier New" w:cs="Courier New"/>
        </w:rPr>
      </w:pPr>
    </w:p>
    <w:p w:rsidR="00372738" w:rsidRPr="00A00B16" w:rsidRDefault="003558FB" w:rsidP="00205A7D">
      <w:pPr>
        <w:spacing w:before="120" w:after="120" w:line="276" w:lineRule="auto"/>
        <w:ind w:left="1413"/>
        <w:jc w:val="both"/>
        <w:rPr>
          <w:rFonts w:ascii="Courier New" w:hAnsi="Courier New" w:cs="Courier New"/>
          <w:b/>
          <w:bCs/>
        </w:rPr>
      </w:pPr>
      <w:r w:rsidRPr="00A00B16">
        <w:rPr>
          <w:rFonts w:ascii="Courier New" w:hAnsi="Courier New" w:cs="Courier New"/>
          <w:b/>
          <w:bCs/>
        </w:rPr>
        <w:t>“</w:t>
      </w:r>
      <w:r w:rsidR="00372738" w:rsidRPr="00A00B16">
        <w:rPr>
          <w:rFonts w:ascii="Courier New" w:hAnsi="Courier New" w:cs="Courier New"/>
          <w:b/>
          <w:bCs/>
        </w:rPr>
        <w:t>IV – O servidor que ingressar na Equipe já iniciado o quadrimestre, fará jus ao recebimento proporcional ao período trabalhado.</w:t>
      </w:r>
      <w:r w:rsidRPr="00A00B16">
        <w:rPr>
          <w:rFonts w:ascii="Courier New" w:hAnsi="Courier New" w:cs="Courier New"/>
          <w:b/>
          <w:bCs/>
        </w:rPr>
        <w:t>”</w:t>
      </w:r>
    </w:p>
    <w:p w:rsidR="00A00B16" w:rsidRDefault="00A00B16" w:rsidP="00205A7D">
      <w:pPr>
        <w:spacing w:before="120" w:after="120" w:line="276" w:lineRule="auto"/>
        <w:ind w:left="1413"/>
        <w:jc w:val="both"/>
        <w:rPr>
          <w:rFonts w:ascii="Courier New" w:hAnsi="Courier New" w:cs="Courier New"/>
        </w:rPr>
      </w:pPr>
    </w:p>
    <w:p w:rsidR="00831624" w:rsidRDefault="00FD18F1" w:rsidP="00205A7D">
      <w:pPr>
        <w:spacing w:before="120" w:after="120" w:line="276" w:lineRule="auto"/>
        <w:ind w:firstLine="708"/>
        <w:jc w:val="both"/>
        <w:rPr>
          <w:rFonts w:ascii="Courier New" w:hAnsi="Courier New" w:cs="Courier New"/>
        </w:rPr>
      </w:pPr>
      <w:r w:rsidRPr="003558FB">
        <w:rPr>
          <w:rFonts w:ascii="Courier New" w:hAnsi="Courier New" w:cs="Courier New"/>
          <w:b/>
          <w:bCs/>
        </w:rPr>
        <w:t xml:space="preserve">Art. </w:t>
      </w:r>
      <w:r w:rsidR="00374F93" w:rsidRPr="003558FB">
        <w:rPr>
          <w:rFonts w:ascii="Courier New" w:hAnsi="Courier New" w:cs="Courier New"/>
          <w:b/>
          <w:bCs/>
        </w:rPr>
        <w:t>2</w:t>
      </w:r>
      <w:r w:rsidRPr="003558FB">
        <w:rPr>
          <w:rFonts w:ascii="Courier New" w:hAnsi="Courier New" w:cs="Courier New"/>
          <w:b/>
          <w:bCs/>
        </w:rPr>
        <w:t>º</w:t>
      </w:r>
      <w:r w:rsidR="00A32EFA" w:rsidRPr="003558FB">
        <w:rPr>
          <w:rFonts w:ascii="Courier New" w:hAnsi="Courier New" w:cs="Courier New"/>
        </w:rPr>
        <w:t xml:space="preserve">Altera </w:t>
      </w:r>
      <w:r w:rsidR="00A00B16">
        <w:rPr>
          <w:rFonts w:ascii="Courier New" w:hAnsi="Courier New" w:cs="Courier New"/>
        </w:rPr>
        <w:t>os incisos</w:t>
      </w:r>
      <w:r w:rsidR="003C76D6" w:rsidRPr="003558FB">
        <w:rPr>
          <w:rFonts w:ascii="Courier New" w:hAnsi="Courier New" w:cs="Courier New"/>
        </w:rPr>
        <w:t xml:space="preserve"> II, III e IV </w:t>
      </w:r>
      <w:r w:rsidR="00A32EFA" w:rsidRPr="003558FB">
        <w:rPr>
          <w:rFonts w:ascii="Courier New" w:hAnsi="Courier New" w:cs="Courier New"/>
        </w:rPr>
        <w:t>e alínea</w:t>
      </w:r>
      <w:r w:rsidR="00A00B16">
        <w:rPr>
          <w:rFonts w:ascii="Courier New" w:hAnsi="Courier New" w:cs="Courier New"/>
        </w:rPr>
        <w:t>s “a”, “a.1”, “a.2” e</w:t>
      </w:r>
      <w:r w:rsidR="00A32EFA" w:rsidRPr="003558FB">
        <w:rPr>
          <w:rFonts w:ascii="Courier New" w:hAnsi="Courier New" w:cs="Courier New"/>
        </w:rPr>
        <w:t xml:space="preserve"> “a.3” </w:t>
      </w:r>
      <w:proofErr w:type="spellStart"/>
      <w:r w:rsidR="00A32EFA" w:rsidRPr="003558FB">
        <w:rPr>
          <w:rFonts w:ascii="Courier New" w:hAnsi="Courier New" w:cs="Courier New"/>
        </w:rPr>
        <w:t>do</w:t>
      </w:r>
      <w:r w:rsidRPr="003558FB">
        <w:rPr>
          <w:rFonts w:ascii="Courier New" w:hAnsi="Courier New" w:cs="Courier New"/>
        </w:rPr>
        <w:t>Art</w:t>
      </w:r>
      <w:proofErr w:type="spellEnd"/>
      <w:r w:rsidRPr="003558FB">
        <w:rPr>
          <w:rFonts w:ascii="Courier New" w:hAnsi="Courier New" w:cs="Courier New"/>
        </w:rPr>
        <w:t xml:space="preserve"> 10º</w:t>
      </w:r>
      <w:r w:rsidR="00831624" w:rsidRPr="003558FB">
        <w:rPr>
          <w:rFonts w:ascii="Courier New" w:hAnsi="Courier New" w:cs="Courier New"/>
        </w:rPr>
        <w:t xml:space="preserve"> da Lei nº 31/2021, </w:t>
      </w:r>
      <w:r w:rsidR="00A00B16">
        <w:rPr>
          <w:rFonts w:ascii="Courier New" w:hAnsi="Courier New" w:cs="Courier New"/>
        </w:rPr>
        <w:t xml:space="preserve">que </w:t>
      </w:r>
      <w:r w:rsidR="00831624" w:rsidRPr="003558FB">
        <w:rPr>
          <w:rFonts w:ascii="Courier New" w:hAnsi="Courier New" w:cs="Courier New"/>
        </w:rPr>
        <w:t>passam a vigorar com a seguinte redação:</w:t>
      </w:r>
    </w:p>
    <w:p w:rsidR="00A00B16" w:rsidRPr="003558FB" w:rsidRDefault="00A00B16" w:rsidP="00205A7D">
      <w:pPr>
        <w:spacing w:before="120" w:after="120" w:line="276" w:lineRule="auto"/>
        <w:ind w:firstLine="708"/>
        <w:jc w:val="both"/>
        <w:rPr>
          <w:rFonts w:ascii="Courier New" w:hAnsi="Courier New" w:cs="Courier New"/>
        </w:rPr>
      </w:pPr>
    </w:p>
    <w:p w:rsidR="00FD18F1" w:rsidRPr="00A00B16" w:rsidRDefault="003558FB" w:rsidP="00205A7D">
      <w:pPr>
        <w:spacing w:before="120" w:after="120" w:line="276" w:lineRule="auto"/>
        <w:ind w:left="1416"/>
        <w:jc w:val="both"/>
        <w:rPr>
          <w:rFonts w:ascii="Courier New" w:hAnsi="Courier New" w:cs="Courier New"/>
          <w:b/>
          <w:bCs/>
        </w:rPr>
      </w:pPr>
      <w:r w:rsidRPr="00A00B16">
        <w:rPr>
          <w:rFonts w:ascii="Courier New" w:hAnsi="Courier New" w:cs="Courier New"/>
          <w:b/>
          <w:bCs/>
        </w:rPr>
        <w:t>“</w:t>
      </w:r>
      <w:r w:rsidR="00831624" w:rsidRPr="00A00B16">
        <w:rPr>
          <w:rFonts w:ascii="Courier New" w:hAnsi="Courier New" w:cs="Courier New"/>
          <w:b/>
          <w:bCs/>
        </w:rPr>
        <w:t xml:space="preserve">II – 80% (oitenta por cento) serão destinados aos profissionais da Atenção Básica, médico, enfermeiro técnico e/ou auxiliar de enfermagem, recepcionistas, agentes Comunitários de Saúde vinculados às devidas Equipes de Saúde da Família, Secretário de Saúde, Secretários Executivos de Saúde, Coordenador da Vigilância Epidemiológica, Coordenador de Vigilância Sanitária, Coordenador de Vigilância Ambiental, Coordenador de Imunização e apoiadores diretamente ligados aos indicadores de desempenho do Programa Previne Brasil, independentes dos vínculos dos mesmos </w:t>
      </w:r>
      <w:r w:rsidR="00831624" w:rsidRPr="00A00B16">
        <w:rPr>
          <w:rFonts w:ascii="Courier New" w:hAnsi="Courier New" w:cs="Courier New"/>
          <w:b/>
          <w:bCs/>
        </w:rPr>
        <w:lastRenderedPageBreak/>
        <w:t>com o município, diretamente empenhados no desenvolvimento do Programa Previne Brasil sob forma de Prêmio de Qualidade e Inovação. A distribuição deste recurso será realizada entre os profissionais baseada nos cargos exercidos durante o quadrimestre avaliado.</w:t>
      </w:r>
    </w:p>
    <w:p w:rsidR="00831624" w:rsidRPr="00A00B16" w:rsidRDefault="00831624" w:rsidP="00205A7D">
      <w:pPr>
        <w:spacing w:before="120" w:after="120" w:line="276" w:lineRule="auto"/>
        <w:ind w:left="1416"/>
        <w:jc w:val="both"/>
        <w:rPr>
          <w:rFonts w:ascii="Courier New" w:hAnsi="Courier New" w:cs="Courier New"/>
          <w:b/>
          <w:bCs/>
        </w:rPr>
      </w:pPr>
      <w:r w:rsidRPr="00A00B16">
        <w:rPr>
          <w:rFonts w:ascii="Courier New" w:hAnsi="Courier New" w:cs="Courier New"/>
          <w:b/>
          <w:bCs/>
        </w:rPr>
        <w:t>III – Os níveis dos profissionais serão referenciados pelas funções exclusivamente exercidas na Estratégia de Saúde da Família, independente das suas quantidades e tipo de vínculo (servidor efetivo, comissionado, ou contratado por excepcional interesse público) com desempenho individual mensurado por indicadores da equipe participante do quadrimestre e empenhada no desenvolvimento do Programa Previne Brasil;</w:t>
      </w:r>
    </w:p>
    <w:p w:rsidR="003C76D6" w:rsidRDefault="003C76D6" w:rsidP="00205A7D">
      <w:pPr>
        <w:spacing w:before="120" w:after="120" w:line="276" w:lineRule="auto"/>
        <w:ind w:left="1418"/>
        <w:jc w:val="both"/>
        <w:rPr>
          <w:rFonts w:ascii="Courier New" w:hAnsi="Courier New" w:cs="Courier New"/>
          <w:b/>
          <w:bCs/>
        </w:rPr>
      </w:pPr>
      <w:r w:rsidRPr="003558FB">
        <w:rPr>
          <w:rFonts w:ascii="Courier New" w:hAnsi="Courier New" w:cs="Courier New"/>
          <w:b/>
          <w:bCs/>
        </w:rPr>
        <w:t>IV</w:t>
      </w:r>
      <w:r w:rsidRPr="003558FB">
        <w:rPr>
          <w:rFonts w:ascii="Courier New" w:hAnsi="Courier New" w:cs="Courier New"/>
        </w:rPr>
        <w:t xml:space="preserve"> - </w:t>
      </w:r>
      <w:r w:rsidRPr="00A00B16">
        <w:rPr>
          <w:rFonts w:ascii="Courier New" w:hAnsi="Courier New" w:cs="Courier New"/>
          <w:b/>
          <w:bCs/>
        </w:rPr>
        <w:t>Tomando-se como base o percentual da remuneração por desempenho (80% do recurso integral Previne Brasil), será o mencionado recurso assim distribuído:</w:t>
      </w:r>
    </w:p>
    <w:p w:rsidR="003C76D6" w:rsidRPr="005B2B7F" w:rsidRDefault="003C76D6" w:rsidP="00205A7D">
      <w:pPr>
        <w:pStyle w:val="PargrafodaLista"/>
        <w:numPr>
          <w:ilvl w:val="0"/>
          <w:numId w:val="1"/>
        </w:numPr>
        <w:spacing w:before="120" w:after="120" w:line="276" w:lineRule="auto"/>
        <w:ind w:left="1418" w:firstLine="0"/>
        <w:jc w:val="both"/>
        <w:rPr>
          <w:rFonts w:ascii="Courier New" w:hAnsi="Courier New" w:cs="Courier New"/>
          <w:b/>
          <w:bCs/>
        </w:rPr>
      </w:pPr>
      <w:r w:rsidRPr="005B2B7F">
        <w:rPr>
          <w:rFonts w:ascii="Courier New" w:hAnsi="Courier New" w:cs="Courier New"/>
          <w:b/>
          <w:bCs/>
        </w:rPr>
        <w:t>Valores por nível de funções exercidas para um quadrimestre inteiro, pré-fixado para a Equipe de Saúde da Família;</w:t>
      </w:r>
    </w:p>
    <w:p w:rsidR="00A04CDF" w:rsidRPr="005B2B7F" w:rsidRDefault="00A04CDF" w:rsidP="00205A7D">
      <w:pPr>
        <w:pStyle w:val="PargrafodaLista"/>
        <w:spacing w:before="120" w:after="120" w:line="276" w:lineRule="auto"/>
        <w:ind w:left="709" w:firstLine="851"/>
        <w:jc w:val="both"/>
        <w:rPr>
          <w:rFonts w:ascii="Courier New" w:hAnsi="Courier New" w:cs="Courier New"/>
          <w:b/>
          <w:bCs/>
        </w:rPr>
      </w:pPr>
    </w:p>
    <w:p w:rsidR="003C76D6" w:rsidRPr="005B2B7F" w:rsidRDefault="003C76D6" w:rsidP="00205A7D">
      <w:pPr>
        <w:spacing w:before="120" w:after="120" w:line="276" w:lineRule="auto"/>
        <w:ind w:firstLine="1418"/>
        <w:jc w:val="both"/>
        <w:rPr>
          <w:rFonts w:ascii="Courier New" w:hAnsi="Courier New" w:cs="Courier New"/>
          <w:b/>
          <w:bCs/>
        </w:rPr>
      </w:pPr>
      <w:r w:rsidRPr="005B2B7F">
        <w:rPr>
          <w:rFonts w:ascii="Courier New" w:hAnsi="Courier New" w:cs="Courier New"/>
          <w:b/>
          <w:bCs/>
        </w:rPr>
        <w:t xml:space="preserve">a.1) Nível </w:t>
      </w:r>
      <w:r w:rsidR="00A04CDF" w:rsidRPr="005B2B7F">
        <w:rPr>
          <w:rFonts w:ascii="Courier New" w:hAnsi="Courier New" w:cs="Courier New"/>
          <w:b/>
          <w:bCs/>
        </w:rPr>
        <w:t>I</w:t>
      </w:r>
      <w:r w:rsidR="00A32EFA" w:rsidRPr="005B2B7F">
        <w:rPr>
          <w:rFonts w:ascii="Courier New" w:hAnsi="Courier New" w:cs="Courier New"/>
          <w:b/>
          <w:bCs/>
        </w:rPr>
        <w:t>:</w:t>
      </w:r>
    </w:p>
    <w:p w:rsidR="003C76D6" w:rsidRPr="005B2B7F" w:rsidRDefault="00A04CDF" w:rsidP="00205A7D">
      <w:pPr>
        <w:spacing w:before="120" w:after="120" w:line="276" w:lineRule="auto"/>
        <w:ind w:left="1418"/>
        <w:jc w:val="both"/>
        <w:rPr>
          <w:rFonts w:ascii="Courier New" w:hAnsi="Courier New" w:cs="Courier New"/>
          <w:b/>
          <w:bCs/>
        </w:rPr>
      </w:pPr>
      <w:r w:rsidRPr="005B2B7F">
        <w:rPr>
          <w:rFonts w:ascii="Courier New" w:hAnsi="Courier New" w:cs="Courier New"/>
          <w:b/>
          <w:bCs/>
        </w:rPr>
        <w:t xml:space="preserve">1. </w:t>
      </w:r>
      <w:r w:rsidRPr="005B2B7F">
        <w:rPr>
          <w:rFonts w:ascii="Courier New" w:hAnsi="Courier New" w:cs="Courier New"/>
          <w:b/>
          <w:bCs/>
        </w:rPr>
        <w:tab/>
      </w:r>
      <w:r w:rsidR="003C76D6" w:rsidRPr="005B2B7F">
        <w:rPr>
          <w:rFonts w:ascii="Courier New" w:hAnsi="Courier New" w:cs="Courier New"/>
          <w:b/>
          <w:bCs/>
        </w:rPr>
        <w:t>Médico: 5% (cinco por cento);</w:t>
      </w:r>
    </w:p>
    <w:p w:rsidR="003C76D6" w:rsidRPr="005B2B7F" w:rsidRDefault="00A04CDF" w:rsidP="00205A7D">
      <w:pPr>
        <w:spacing w:before="120" w:after="120" w:line="276" w:lineRule="auto"/>
        <w:ind w:left="1418"/>
        <w:jc w:val="both"/>
        <w:rPr>
          <w:rFonts w:ascii="Courier New" w:hAnsi="Courier New" w:cs="Courier New"/>
          <w:b/>
          <w:bCs/>
        </w:rPr>
      </w:pPr>
      <w:r w:rsidRPr="005B2B7F">
        <w:rPr>
          <w:rFonts w:ascii="Courier New" w:hAnsi="Courier New" w:cs="Courier New"/>
          <w:b/>
          <w:bCs/>
        </w:rPr>
        <w:t>2.</w:t>
      </w:r>
      <w:r w:rsidRPr="005B2B7F">
        <w:rPr>
          <w:rFonts w:ascii="Courier New" w:hAnsi="Courier New" w:cs="Courier New"/>
          <w:b/>
          <w:bCs/>
        </w:rPr>
        <w:tab/>
      </w:r>
      <w:r w:rsidR="003C76D6" w:rsidRPr="005B2B7F">
        <w:rPr>
          <w:rFonts w:ascii="Courier New" w:hAnsi="Courier New" w:cs="Courier New"/>
          <w:b/>
          <w:bCs/>
        </w:rPr>
        <w:t xml:space="preserve">Enfermeiro, Secretários de Saúde, </w:t>
      </w:r>
      <w:r w:rsidRPr="005B2B7F">
        <w:rPr>
          <w:rFonts w:ascii="Courier New" w:hAnsi="Courier New" w:cs="Courier New"/>
          <w:b/>
          <w:bCs/>
        </w:rPr>
        <w:t>Coordenador</w:t>
      </w:r>
      <w:r w:rsidR="00A32EFA" w:rsidRPr="005B2B7F">
        <w:rPr>
          <w:rFonts w:ascii="Courier New" w:hAnsi="Courier New" w:cs="Courier New"/>
          <w:b/>
          <w:bCs/>
        </w:rPr>
        <w:t>es,</w:t>
      </w:r>
      <w:r w:rsidR="003C76D6" w:rsidRPr="005B2B7F">
        <w:rPr>
          <w:rFonts w:ascii="Courier New" w:hAnsi="Courier New" w:cs="Courier New"/>
          <w:b/>
          <w:bCs/>
        </w:rPr>
        <w:t xml:space="preserve"> farmacêutico</w:t>
      </w:r>
      <w:r w:rsidRPr="005B2B7F">
        <w:rPr>
          <w:rFonts w:ascii="Courier New" w:hAnsi="Courier New" w:cs="Courier New"/>
          <w:b/>
          <w:bCs/>
        </w:rPr>
        <w:t>s</w:t>
      </w:r>
      <w:r w:rsidR="003C76D6" w:rsidRPr="005B2B7F">
        <w:rPr>
          <w:rFonts w:ascii="Courier New" w:hAnsi="Courier New" w:cs="Courier New"/>
          <w:b/>
          <w:bCs/>
        </w:rPr>
        <w:t>, bioquímico</w:t>
      </w:r>
      <w:r w:rsidRPr="005B2B7F">
        <w:rPr>
          <w:rFonts w:ascii="Courier New" w:hAnsi="Courier New" w:cs="Courier New"/>
          <w:b/>
          <w:bCs/>
        </w:rPr>
        <w:t>s</w:t>
      </w:r>
      <w:r w:rsidR="003C76D6" w:rsidRPr="005B2B7F">
        <w:rPr>
          <w:rFonts w:ascii="Courier New" w:hAnsi="Courier New" w:cs="Courier New"/>
          <w:b/>
          <w:bCs/>
        </w:rPr>
        <w:t xml:space="preserve"> e apoiadores </w:t>
      </w:r>
      <w:r w:rsidRPr="005B2B7F">
        <w:rPr>
          <w:rFonts w:ascii="Courier New" w:hAnsi="Courier New" w:cs="Courier New"/>
          <w:b/>
          <w:bCs/>
        </w:rPr>
        <w:t xml:space="preserve">que exijam nível superior para exercício das </w:t>
      </w:r>
      <w:r w:rsidR="0035772B" w:rsidRPr="005B2B7F">
        <w:rPr>
          <w:rFonts w:ascii="Courier New" w:hAnsi="Courier New" w:cs="Courier New"/>
          <w:b/>
          <w:bCs/>
        </w:rPr>
        <w:t>funções, que</w:t>
      </w:r>
      <w:r w:rsidR="003C76D6" w:rsidRPr="005B2B7F">
        <w:rPr>
          <w:rFonts w:ascii="Courier New" w:hAnsi="Courier New" w:cs="Courier New"/>
          <w:b/>
          <w:bCs/>
        </w:rPr>
        <w:t xml:space="preserve"> contribuem e auxiliam </w:t>
      </w:r>
      <w:r w:rsidRPr="005B2B7F">
        <w:rPr>
          <w:rFonts w:ascii="Courier New" w:hAnsi="Courier New" w:cs="Courier New"/>
          <w:b/>
          <w:bCs/>
        </w:rPr>
        <w:t xml:space="preserve">no </w:t>
      </w:r>
      <w:r w:rsidR="003C76D6" w:rsidRPr="005B2B7F">
        <w:rPr>
          <w:rFonts w:ascii="Courier New" w:hAnsi="Courier New" w:cs="Courier New"/>
          <w:b/>
          <w:bCs/>
        </w:rPr>
        <w:t>desenvolvimento dos indicadores de desempenho: 4</w:t>
      </w:r>
      <w:r w:rsidRPr="005B2B7F">
        <w:rPr>
          <w:rFonts w:ascii="Courier New" w:hAnsi="Courier New" w:cs="Courier New"/>
          <w:b/>
          <w:bCs/>
        </w:rPr>
        <w:t>8</w:t>
      </w:r>
      <w:r w:rsidR="003C76D6" w:rsidRPr="005B2B7F">
        <w:rPr>
          <w:rFonts w:ascii="Courier New" w:hAnsi="Courier New" w:cs="Courier New"/>
          <w:b/>
          <w:bCs/>
        </w:rPr>
        <w:t xml:space="preserve">% (quarenta e </w:t>
      </w:r>
      <w:r w:rsidRPr="005B2B7F">
        <w:rPr>
          <w:rFonts w:ascii="Courier New" w:hAnsi="Courier New" w:cs="Courier New"/>
          <w:b/>
          <w:bCs/>
        </w:rPr>
        <w:t>oito</w:t>
      </w:r>
      <w:r w:rsidR="003C76D6" w:rsidRPr="005B2B7F">
        <w:rPr>
          <w:rFonts w:ascii="Courier New" w:hAnsi="Courier New" w:cs="Courier New"/>
          <w:b/>
          <w:bCs/>
        </w:rPr>
        <w:t xml:space="preserve"> porcento).</w:t>
      </w:r>
    </w:p>
    <w:p w:rsidR="00A04CDF" w:rsidRPr="005B2B7F" w:rsidRDefault="00A04CDF" w:rsidP="00205A7D">
      <w:pPr>
        <w:spacing w:before="120" w:after="120" w:line="276" w:lineRule="auto"/>
        <w:ind w:left="1418"/>
        <w:jc w:val="both"/>
        <w:rPr>
          <w:rFonts w:ascii="Courier New" w:hAnsi="Courier New" w:cs="Courier New"/>
          <w:b/>
          <w:bCs/>
        </w:rPr>
      </w:pPr>
      <w:r w:rsidRPr="005B2B7F">
        <w:rPr>
          <w:rFonts w:ascii="Courier New" w:hAnsi="Courier New" w:cs="Courier New"/>
          <w:b/>
          <w:bCs/>
        </w:rPr>
        <w:t>a.2) Nível II:</w:t>
      </w:r>
    </w:p>
    <w:p w:rsidR="00A04CDF" w:rsidRPr="005B2B7F" w:rsidRDefault="00A04CDF" w:rsidP="00205A7D">
      <w:pPr>
        <w:spacing w:before="120" w:after="120" w:line="276" w:lineRule="auto"/>
        <w:ind w:left="1418"/>
        <w:jc w:val="both"/>
        <w:rPr>
          <w:rFonts w:ascii="Courier New" w:hAnsi="Courier New" w:cs="Courier New"/>
          <w:b/>
          <w:bCs/>
        </w:rPr>
      </w:pPr>
      <w:r w:rsidRPr="005B2B7F">
        <w:rPr>
          <w:rFonts w:ascii="Courier New" w:hAnsi="Courier New" w:cs="Courier New"/>
          <w:b/>
          <w:bCs/>
        </w:rPr>
        <w:t>1.</w:t>
      </w:r>
      <w:r w:rsidRPr="005B2B7F">
        <w:rPr>
          <w:rFonts w:ascii="Courier New" w:hAnsi="Courier New" w:cs="Courier New"/>
          <w:b/>
          <w:bCs/>
        </w:rPr>
        <w:tab/>
        <w:t xml:space="preserve"> Técnico/auxiliar de enfermagem, digitadores e apoiadores</w:t>
      </w:r>
      <w:r w:rsidR="00A32EFA" w:rsidRPr="005B2B7F">
        <w:rPr>
          <w:rFonts w:ascii="Courier New" w:hAnsi="Courier New" w:cs="Courier New"/>
          <w:b/>
          <w:bCs/>
        </w:rPr>
        <w:t>/assessores de saúde</w:t>
      </w:r>
      <w:r w:rsidRPr="005B2B7F">
        <w:rPr>
          <w:rFonts w:ascii="Courier New" w:hAnsi="Courier New" w:cs="Courier New"/>
          <w:b/>
          <w:bCs/>
        </w:rPr>
        <w:t xml:space="preserve"> que contribuem eauxiliam no desenvolvimento dos indicadores de desempenho</w:t>
      </w:r>
      <w:r w:rsidR="00985CBC">
        <w:rPr>
          <w:rFonts w:ascii="Courier New" w:hAnsi="Courier New" w:cs="Courier New"/>
          <w:b/>
          <w:bCs/>
        </w:rPr>
        <w:t xml:space="preserve">:16% (dezesseis por cento). </w:t>
      </w:r>
    </w:p>
    <w:p w:rsidR="00A04CDF" w:rsidRPr="005B2B7F" w:rsidRDefault="00A04CDF" w:rsidP="00205A7D">
      <w:pPr>
        <w:spacing w:before="120" w:after="120" w:line="276" w:lineRule="auto"/>
        <w:ind w:left="1418"/>
        <w:jc w:val="both"/>
        <w:rPr>
          <w:rFonts w:ascii="Courier New" w:hAnsi="Courier New" w:cs="Courier New"/>
          <w:b/>
          <w:bCs/>
        </w:rPr>
      </w:pPr>
      <w:r w:rsidRPr="005B2B7F">
        <w:rPr>
          <w:rFonts w:ascii="Courier New" w:hAnsi="Courier New" w:cs="Courier New"/>
          <w:b/>
          <w:bCs/>
        </w:rPr>
        <w:t>2.</w:t>
      </w:r>
      <w:r w:rsidR="00A32EFA" w:rsidRPr="005B2B7F">
        <w:rPr>
          <w:rFonts w:ascii="Courier New" w:hAnsi="Courier New" w:cs="Courier New"/>
          <w:b/>
          <w:bCs/>
        </w:rPr>
        <w:tab/>
      </w:r>
      <w:r w:rsidRPr="005B2B7F">
        <w:rPr>
          <w:rFonts w:ascii="Courier New" w:hAnsi="Courier New" w:cs="Courier New"/>
          <w:b/>
          <w:bCs/>
        </w:rPr>
        <w:t xml:space="preserve"> Agentes Comunitários de Saúde das APS: 19%(dezenove porcento);</w:t>
      </w:r>
    </w:p>
    <w:p w:rsidR="00A32EFA" w:rsidRPr="005B2B7F" w:rsidRDefault="00A32EFA" w:rsidP="00205A7D">
      <w:pPr>
        <w:spacing w:before="120" w:after="120" w:line="276" w:lineRule="auto"/>
        <w:ind w:left="1418"/>
        <w:jc w:val="both"/>
        <w:rPr>
          <w:rFonts w:ascii="Courier New" w:hAnsi="Courier New" w:cs="Courier New"/>
          <w:b/>
          <w:bCs/>
        </w:rPr>
      </w:pPr>
      <w:r w:rsidRPr="005B2B7F">
        <w:rPr>
          <w:rFonts w:ascii="Courier New" w:hAnsi="Courier New" w:cs="Courier New"/>
          <w:b/>
          <w:bCs/>
        </w:rPr>
        <w:t xml:space="preserve">3. </w:t>
      </w:r>
      <w:r w:rsidRPr="005B2B7F">
        <w:rPr>
          <w:rFonts w:ascii="Courier New" w:hAnsi="Courier New" w:cs="Courier New"/>
          <w:b/>
          <w:bCs/>
        </w:rPr>
        <w:tab/>
        <w:t>Agentes da Vigilância em Saúde (ambiental, epidemiológica e sanitária), Recepcionistas das APS e Laboratório: 12% (doze por cento).</w:t>
      </w:r>
    </w:p>
    <w:p w:rsidR="00374F93" w:rsidRDefault="00A04CDF" w:rsidP="00205A7D">
      <w:pPr>
        <w:spacing w:before="120" w:after="120" w:line="276" w:lineRule="auto"/>
        <w:ind w:left="1416"/>
        <w:jc w:val="both"/>
        <w:rPr>
          <w:rFonts w:ascii="Courier New" w:hAnsi="Courier New" w:cs="Courier New"/>
          <w:b/>
          <w:bCs/>
        </w:rPr>
      </w:pPr>
      <w:r w:rsidRPr="005B2B7F">
        <w:rPr>
          <w:rFonts w:ascii="Courier New" w:hAnsi="Courier New" w:cs="Courier New"/>
          <w:b/>
          <w:bCs/>
        </w:rPr>
        <w:lastRenderedPageBreak/>
        <w:t>Serão destinados aos profissionais divididos pela quantidade deprofissionais, considerando como valor de referência o percentual daclassificação da Equipe de Saúde da Família;</w:t>
      </w:r>
      <w:r w:rsidR="003558FB" w:rsidRPr="005B2B7F">
        <w:rPr>
          <w:rFonts w:ascii="Courier New" w:hAnsi="Courier New" w:cs="Courier New"/>
          <w:b/>
          <w:bCs/>
        </w:rPr>
        <w:t>”</w:t>
      </w:r>
    </w:p>
    <w:p w:rsidR="005B2B7F" w:rsidRPr="005B2B7F" w:rsidRDefault="005B2B7F" w:rsidP="00205A7D">
      <w:pPr>
        <w:spacing w:before="120" w:after="120" w:line="276" w:lineRule="auto"/>
        <w:ind w:left="1416"/>
        <w:jc w:val="both"/>
        <w:rPr>
          <w:rFonts w:ascii="Courier New" w:hAnsi="Courier New" w:cs="Courier New"/>
          <w:b/>
          <w:bCs/>
        </w:rPr>
      </w:pPr>
    </w:p>
    <w:p w:rsidR="00374F93" w:rsidRDefault="00374F93" w:rsidP="00205A7D">
      <w:pPr>
        <w:spacing w:before="120" w:after="120" w:line="276" w:lineRule="auto"/>
        <w:ind w:firstLine="709"/>
        <w:jc w:val="both"/>
        <w:rPr>
          <w:rFonts w:ascii="Courier New" w:hAnsi="Courier New" w:cs="Courier New"/>
        </w:rPr>
      </w:pPr>
      <w:r w:rsidRPr="003558FB">
        <w:rPr>
          <w:rFonts w:ascii="Courier New" w:hAnsi="Courier New" w:cs="Courier New"/>
          <w:b/>
          <w:bCs/>
        </w:rPr>
        <w:t xml:space="preserve">Art. </w:t>
      </w:r>
      <w:r w:rsidR="00372738" w:rsidRPr="003558FB">
        <w:rPr>
          <w:rFonts w:ascii="Courier New" w:hAnsi="Courier New" w:cs="Courier New"/>
          <w:b/>
          <w:bCs/>
        </w:rPr>
        <w:t>3</w:t>
      </w:r>
      <w:r w:rsidRPr="003558FB">
        <w:rPr>
          <w:rFonts w:ascii="Courier New" w:hAnsi="Courier New" w:cs="Courier New"/>
          <w:b/>
          <w:bCs/>
        </w:rPr>
        <w:t>º</w:t>
      </w:r>
      <w:r w:rsidR="005B2B7F">
        <w:rPr>
          <w:rFonts w:ascii="Courier New" w:hAnsi="Courier New" w:cs="Courier New"/>
          <w:b/>
          <w:bCs/>
        </w:rPr>
        <w:t xml:space="preserve"> -</w:t>
      </w:r>
      <w:r w:rsidRPr="003558FB">
        <w:rPr>
          <w:rFonts w:ascii="Courier New" w:hAnsi="Courier New" w:cs="Courier New"/>
        </w:rPr>
        <w:t xml:space="preserve"> Altera</w:t>
      </w:r>
      <w:r w:rsidR="00372738" w:rsidRPr="003558FB">
        <w:rPr>
          <w:rFonts w:ascii="Courier New" w:hAnsi="Courier New" w:cs="Courier New"/>
        </w:rPr>
        <w:t xml:space="preserve"> oparágrafo</w:t>
      </w:r>
      <w:r w:rsidRPr="003558FB">
        <w:rPr>
          <w:rFonts w:ascii="Courier New" w:hAnsi="Courier New" w:cs="Courier New"/>
        </w:rPr>
        <w:t xml:space="preserve"> I do Art</w:t>
      </w:r>
      <w:r w:rsidR="005B2B7F">
        <w:rPr>
          <w:rFonts w:ascii="Courier New" w:hAnsi="Courier New" w:cs="Courier New"/>
        </w:rPr>
        <w:t>.</w:t>
      </w:r>
      <w:r w:rsidRPr="003558FB">
        <w:rPr>
          <w:rFonts w:ascii="Courier New" w:hAnsi="Courier New" w:cs="Courier New"/>
        </w:rPr>
        <w:t xml:space="preserve"> 12º da Lei municipal nº 31/2021, que passam a vigorar com a seguinte redação:</w:t>
      </w:r>
    </w:p>
    <w:p w:rsidR="005B2B7F" w:rsidRPr="003558FB" w:rsidRDefault="005B2B7F" w:rsidP="00205A7D">
      <w:pPr>
        <w:spacing w:before="120" w:after="120" w:line="276" w:lineRule="auto"/>
        <w:ind w:right="-1" w:firstLine="709"/>
        <w:jc w:val="both"/>
        <w:rPr>
          <w:rFonts w:ascii="Courier New" w:hAnsi="Courier New" w:cs="Courier New"/>
        </w:rPr>
      </w:pPr>
    </w:p>
    <w:p w:rsidR="00374F93" w:rsidRDefault="003558FB" w:rsidP="00205A7D">
      <w:pPr>
        <w:spacing w:before="120" w:after="120" w:line="276" w:lineRule="auto"/>
        <w:ind w:left="1416" w:right="-1"/>
        <w:jc w:val="both"/>
        <w:rPr>
          <w:rFonts w:ascii="Courier New" w:hAnsi="Courier New" w:cs="Courier New"/>
          <w:b/>
          <w:bCs/>
        </w:rPr>
      </w:pPr>
      <w:r w:rsidRPr="005B2B7F">
        <w:rPr>
          <w:rFonts w:ascii="Courier New" w:hAnsi="Courier New" w:cs="Courier New"/>
          <w:b/>
          <w:bCs/>
        </w:rPr>
        <w:t>“</w:t>
      </w:r>
      <w:r w:rsidR="00374F93" w:rsidRPr="005B2B7F">
        <w:rPr>
          <w:rFonts w:ascii="Courier New" w:hAnsi="Courier New" w:cs="Courier New"/>
          <w:b/>
          <w:bCs/>
        </w:rPr>
        <w:t>I - Casos de abandono e desligamento da equipe antes do pagamento do quadrimestre apurado;</w:t>
      </w:r>
      <w:r w:rsidRPr="005B2B7F">
        <w:rPr>
          <w:rFonts w:ascii="Courier New" w:hAnsi="Courier New" w:cs="Courier New"/>
          <w:b/>
          <w:bCs/>
        </w:rPr>
        <w:t>”</w:t>
      </w:r>
    </w:p>
    <w:p w:rsidR="005B2B7F" w:rsidRDefault="005B2B7F" w:rsidP="00205A7D">
      <w:pPr>
        <w:spacing w:before="120" w:after="120" w:line="276" w:lineRule="auto"/>
        <w:ind w:left="1416" w:right="-1"/>
        <w:jc w:val="both"/>
        <w:rPr>
          <w:rFonts w:ascii="Courier New" w:hAnsi="Courier New" w:cs="Courier New"/>
          <w:b/>
          <w:bCs/>
        </w:rPr>
      </w:pPr>
    </w:p>
    <w:p w:rsidR="005B2B7F" w:rsidRDefault="005B2B7F" w:rsidP="00205A7D">
      <w:pPr>
        <w:spacing w:before="120" w:after="120" w:line="276" w:lineRule="auto"/>
        <w:ind w:right="-1" w:firstLine="709"/>
        <w:jc w:val="both"/>
        <w:rPr>
          <w:rFonts w:ascii="Courier New" w:hAnsi="Courier New" w:cs="Courier New"/>
        </w:rPr>
      </w:pPr>
      <w:r w:rsidRPr="003558FB">
        <w:rPr>
          <w:rFonts w:ascii="Courier New" w:hAnsi="Courier New" w:cs="Courier New"/>
          <w:b/>
          <w:bCs/>
        </w:rPr>
        <w:t xml:space="preserve">Art. </w:t>
      </w:r>
      <w:r>
        <w:rPr>
          <w:rFonts w:ascii="Courier New" w:hAnsi="Courier New" w:cs="Courier New"/>
          <w:b/>
          <w:bCs/>
        </w:rPr>
        <w:t>4</w:t>
      </w:r>
      <w:r w:rsidRPr="003558FB">
        <w:rPr>
          <w:rFonts w:ascii="Courier New" w:hAnsi="Courier New" w:cs="Courier New"/>
          <w:b/>
          <w:bCs/>
        </w:rPr>
        <w:t>º</w:t>
      </w:r>
      <w:r>
        <w:rPr>
          <w:rFonts w:ascii="Courier New" w:hAnsi="Courier New" w:cs="Courier New"/>
        </w:rPr>
        <w:t>- Esta Lei entra em vigor na data de sua publicação, ficando revogadas as disposições em contrário.</w:t>
      </w:r>
    </w:p>
    <w:p w:rsidR="00205A7D" w:rsidRDefault="00205A7D" w:rsidP="00205A7D">
      <w:pPr>
        <w:spacing w:line="240" w:lineRule="auto"/>
        <w:rPr>
          <w:rFonts w:ascii="Courier New" w:eastAsia="Times New Roman" w:hAnsi="Courier New" w:cs="Courier New"/>
          <w:b/>
          <w:bCs/>
          <w:lang w:eastAsia="pt-BR"/>
        </w:rPr>
      </w:pPr>
    </w:p>
    <w:p w:rsidR="00205A7D" w:rsidRPr="006A0A9F" w:rsidRDefault="00205A7D" w:rsidP="00205A7D">
      <w:pPr>
        <w:spacing w:line="240" w:lineRule="auto"/>
        <w:rPr>
          <w:rFonts w:ascii="Courier New" w:eastAsia="Times New Roman" w:hAnsi="Courier New" w:cs="Courier New"/>
          <w:b/>
          <w:bCs/>
          <w:lang w:eastAsia="pt-BR"/>
        </w:rPr>
      </w:pPr>
      <w:r w:rsidRPr="006A0A9F">
        <w:rPr>
          <w:rFonts w:ascii="Courier New" w:eastAsia="Times New Roman" w:hAnsi="Courier New" w:cs="Courier New"/>
          <w:b/>
          <w:bCs/>
          <w:lang w:eastAsia="pt-BR"/>
        </w:rPr>
        <w:t xml:space="preserve">GABINETE DO PREFEITO, ARARUNA - PB, </w:t>
      </w:r>
      <w:r w:rsidR="00985CBC">
        <w:rPr>
          <w:rFonts w:ascii="Courier New" w:eastAsia="Times New Roman" w:hAnsi="Courier New" w:cs="Courier New"/>
          <w:b/>
          <w:bCs/>
          <w:lang w:eastAsia="pt-BR"/>
        </w:rPr>
        <w:t>2</w:t>
      </w:r>
      <w:r w:rsidR="004E32DB">
        <w:rPr>
          <w:rFonts w:ascii="Courier New" w:eastAsia="Times New Roman" w:hAnsi="Courier New" w:cs="Courier New"/>
          <w:b/>
          <w:bCs/>
          <w:lang w:eastAsia="pt-BR"/>
        </w:rPr>
        <w:t>6</w:t>
      </w:r>
      <w:r w:rsidRPr="006A0A9F">
        <w:rPr>
          <w:rFonts w:ascii="Courier New" w:eastAsia="Times New Roman" w:hAnsi="Courier New" w:cs="Courier New"/>
          <w:b/>
          <w:bCs/>
          <w:lang w:eastAsia="pt-BR"/>
        </w:rPr>
        <w:t xml:space="preserve"> DE </w:t>
      </w:r>
      <w:r>
        <w:rPr>
          <w:rFonts w:ascii="Courier New" w:eastAsia="Times New Roman" w:hAnsi="Courier New" w:cs="Courier New"/>
          <w:b/>
          <w:bCs/>
          <w:lang w:eastAsia="pt-BR"/>
        </w:rPr>
        <w:t>SETEMBRO</w:t>
      </w:r>
      <w:r w:rsidRPr="006A0A9F">
        <w:rPr>
          <w:rFonts w:ascii="Courier New" w:eastAsia="Times New Roman" w:hAnsi="Courier New" w:cs="Courier New"/>
          <w:b/>
          <w:bCs/>
          <w:lang w:eastAsia="pt-BR"/>
        </w:rPr>
        <w:t xml:space="preserve"> DE 2023.</w:t>
      </w:r>
    </w:p>
    <w:p w:rsidR="00205A7D" w:rsidRPr="006A0A9F" w:rsidRDefault="00205A7D" w:rsidP="00205A7D">
      <w:pPr>
        <w:spacing w:line="240" w:lineRule="auto"/>
        <w:rPr>
          <w:rFonts w:ascii="Courier New" w:eastAsia="Times New Roman" w:hAnsi="Courier New" w:cs="Courier New"/>
          <w:lang w:eastAsia="pt-BR"/>
        </w:rPr>
      </w:pPr>
    </w:p>
    <w:p w:rsidR="00205A7D" w:rsidRPr="006A0A9F" w:rsidRDefault="00D26058" w:rsidP="00205A7D">
      <w:pPr>
        <w:spacing w:line="240" w:lineRule="auto"/>
        <w:ind w:left="720"/>
        <w:rPr>
          <w:rFonts w:ascii="Courier New" w:eastAsia="Times New Roman" w:hAnsi="Courier New" w:cs="Courier New"/>
          <w:lang w:eastAsia="pt-BR"/>
        </w:rPr>
      </w:pPr>
      <w:r>
        <w:rPr>
          <w:rFonts w:ascii="Courier New" w:eastAsia="Times New Roman" w:hAnsi="Courier New" w:cs="Courier New"/>
          <w:noProof/>
          <w:lang w:eastAsia="pt-BR"/>
        </w:rPr>
        <w:drawing>
          <wp:inline distT="0" distB="0" distL="0" distR="0">
            <wp:extent cx="972314" cy="969266"/>
            <wp:effectExtent l="0" t="0" r="0" b="0"/>
            <wp:docPr id="1" name="Imagem 0" descr="asssinatura v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sinatura vital.png"/>
                    <pic:cNvPicPr/>
                  </pic:nvPicPr>
                  <pic:blipFill>
                    <a:blip r:embed="rId7" cstate="print"/>
                    <a:stretch>
                      <a:fillRect/>
                    </a:stretch>
                  </pic:blipFill>
                  <pic:spPr>
                    <a:xfrm>
                      <a:off x="0" y="0"/>
                      <a:ext cx="972314" cy="969266"/>
                    </a:xfrm>
                    <a:prstGeom prst="rect">
                      <a:avLst/>
                    </a:prstGeom>
                  </pic:spPr>
                </pic:pic>
              </a:graphicData>
            </a:graphic>
          </wp:inline>
        </w:drawing>
      </w:r>
    </w:p>
    <w:p w:rsidR="00205A7D" w:rsidRPr="006A0A9F" w:rsidRDefault="00205A7D" w:rsidP="00205A7D">
      <w:pPr>
        <w:spacing w:line="240" w:lineRule="auto"/>
        <w:rPr>
          <w:rFonts w:ascii="Courier New" w:eastAsia="Times New Roman" w:hAnsi="Courier New" w:cs="Courier New"/>
          <w:b/>
          <w:sz w:val="24"/>
          <w:szCs w:val="24"/>
          <w:lang w:eastAsia="pt-BR"/>
        </w:rPr>
      </w:pPr>
      <w:r w:rsidRPr="006A0A9F">
        <w:rPr>
          <w:rFonts w:ascii="Courier New" w:eastAsia="Times New Roman" w:hAnsi="Courier New" w:cs="Courier New"/>
          <w:b/>
          <w:sz w:val="24"/>
          <w:szCs w:val="24"/>
          <w:lang w:eastAsia="pt-BR"/>
        </w:rPr>
        <w:t>Vital da Costa Araújo</w:t>
      </w:r>
    </w:p>
    <w:p w:rsidR="00205A7D" w:rsidRPr="006A0A9F" w:rsidRDefault="00205A7D" w:rsidP="00205A7D">
      <w:pPr>
        <w:spacing w:line="240" w:lineRule="auto"/>
        <w:rPr>
          <w:rFonts w:ascii="Courier New" w:eastAsia="Times New Roman" w:hAnsi="Courier New" w:cs="Courier New"/>
          <w:sz w:val="20"/>
          <w:szCs w:val="20"/>
          <w:lang w:eastAsia="pt-BR"/>
        </w:rPr>
      </w:pPr>
      <w:r w:rsidRPr="006A0A9F">
        <w:rPr>
          <w:rFonts w:ascii="Courier New" w:eastAsia="Times New Roman" w:hAnsi="Courier New" w:cs="Courier New"/>
          <w:sz w:val="20"/>
          <w:szCs w:val="20"/>
          <w:lang w:eastAsia="pt-BR"/>
        </w:rPr>
        <w:t>Prefeito Constitucional</w:t>
      </w:r>
    </w:p>
    <w:p w:rsidR="00CC09A1" w:rsidRPr="005B2B7F" w:rsidRDefault="00CC09A1" w:rsidP="00205A7D">
      <w:pPr>
        <w:spacing w:before="120" w:after="120" w:line="240" w:lineRule="auto"/>
        <w:ind w:firstLine="709"/>
        <w:jc w:val="both"/>
        <w:rPr>
          <w:rFonts w:ascii="Courier New" w:hAnsi="Courier New" w:cs="Courier New"/>
          <w:b/>
          <w:bCs/>
        </w:rPr>
      </w:pPr>
    </w:p>
    <w:sectPr w:rsidR="00CC09A1" w:rsidRPr="005B2B7F" w:rsidSect="00205A7D">
      <w:headerReference w:type="default" r:id="rId8"/>
      <w:footerReference w:type="default" r:id="rId9"/>
      <w:pgSz w:w="11906" w:h="16838"/>
      <w:pgMar w:top="1117" w:right="1701" w:bottom="1418" w:left="1701" w:header="708" w:footer="1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471" w:rsidRDefault="00966471" w:rsidP="003558FB">
      <w:pPr>
        <w:spacing w:after="0" w:line="240" w:lineRule="auto"/>
      </w:pPr>
      <w:r>
        <w:separator/>
      </w:r>
    </w:p>
  </w:endnote>
  <w:endnote w:type="continuationSeparator" w:id="1">
    <w:p w:rsidR="00966471" w:rsidRDefault="00966471" w:rsidP="003558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A7D" w:rsidRDefault="00205A7D" w:rsidP="00205A7D">
    <w:pPr>
      <w:pStyle w:val="Rodap"/>
      <w:pBdr>
        <w:top w:val="single" w:sz="4" w:space="1" w:color="auto"/>
      </w:pBdr>
      <w:jc w:val="center"/>
    </w:pPr>
    <w:proofErr w:type="gramStart"/>
    <w:r>
      <w:t>Rua :</w:t>
    </w:r>
    <w:proofErr w:type="gramEnd"/>
    <w:r>
      <w:t xml:space="preserve"> Professor Moreira, 21 – Centro – CEP 58.233-000 – Araruna/PB</w:t>
    </w:r>
  </w:p>
  <w:p w:rsidR="00205A7D" w:rsidRPr="00B91043" w:rsidRDefault="00323E85" w:rsidP="00205A7D">
    <w:pPr>
      <w:pStyle w:val="Rodap"/>
      <w:pBdr>
        <w:top w:val="single" w:sz="4" w:space="1" w:color="auto"/>
      </w:pBdr>
      <w:jc w:val="center"/>
      <w:rPr>
        <w:color w:val="0070C0"/>
        <w:u w:val="single"/>
      </w:rPr>
    </w:pPr>
    <w:hyperlink r:id="rId1" w:history="1">
      <w:r w:rsidR="00205A7D" w:rsidRPr="00B91043">
        <w:rPr>
          <w:rStyle w:val="Hyperlink"/>
          <w:color w:val="0070C0"/>
        </w:rPr>
        <w:t>Tel:(83)</w:t>
      </w:r>
    </w:hyperlink>
    <w:r w:rsidR="00205A7D" w:rsidRPr="00B91043">
      <w:rPr>
        <w:color w:val="0070C0"/>
        <w:u w:val="single"/>
      </w:rPr>
      <w:t xml:space="preserve"> 3373-1010</w:t>
    </w:r>
  </w:p>
  <w:p w:rsidR="00205A7D" w:rsidRDefault="00205A7D" w:rsidP="00205A7D">
    <w:pPr>
      <w:pStyle w:val="Rodap"/>
      <w:pBdr>
        <w:top w:val="single" w:sz="4" w:space="1" w:color="auto"/>
      </w:pBdr>
      <w:jc w:val="center"/>
    </w:pPr>
    <w:r>
      <w:t>CNPJ: 08.927.105/0001-00</w:t>
    </w:r>
  </w:p>
  <w:p w:rsidR="00205A7D" w:rsidRDefault="00205A7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471" w:rsidRDefault="00966471" w:rsidP="003558FB">
      <w:pPr>
        <w:spacing w:after="0" w:line="240" w:lineRule="auto"/>
      </w:pPr>
      <w:r>
        <w:separator/>
      </w:r>
    </w:p>
  </w:footnote>
  <w:footnote w:type="continuationSeparator" w:id="1">
    <w:p w:rsidR="00966471" w:rsidRDefault="00966471" w:rsidP="003558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A7D" w:rsidRDefault="00205A7D" w:rsidP="00205A7D">
    <w:pPr>
      <w:pStyle w:val="Cabealho"/>
      <w:pBdr>
        <w:bottom w:val="single" w:sz="4" w:space="1" w:color="auto"/>
      </w:pBdr>
      <w:tabs>
        <w:tab w:val="left" w:pos="827"/>
        <w:tab w:val="center" w:pos="4226"/>
      </w:tabs>
    </w:pPr>
    <w:r w:rsidRPr="00DE0457">
      <w:rPr>
        <w:rFonts w:ascii="Arial" w:hAnsi="Arial" w:cs="Arial"/>
        <w:noProof/>
        <w:sz w:val="24"/>
        <w:lang w:eastAsia="pt-BR"/>
      </w:rPr>
      <w:drawing>
        <wp:inline distT="0" distB="0" distL="0" distR="0">
          <wp:extent cx="961526" cy="893573"/>
          <wp:effectExtent l="0" t="0" r="0" b="0"/>
          <wp:docPr id="1730832967" name="Imagem 1730832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Araruna. S.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74391" cy="905529"/>
                  </a:xfrm>
                  <a:prstGeom prst="rect">
                    <a:avLst/>
                  </a:prstGeom>
                </pic:spPr>
              </pic:pic>
            </a:graphicData>
          </a:graphic>
        </wp:inline>
      </w:drawing>
    </w:r>
    <w:r w:rsidRPr="00092E06">
      <w:rPr>
        <w:noProof/>
        <w:lang w:eastAsia="pt-BR"/>
      </w:rPr>
      <w:drawing>
        <wp:inline distT="0" distB="0" distL="0" distR="0">
          <wp:extent cx="3781425" cy="904240"/>
          <wp:effectExtent l="0" t="0" r="0" b="0"/>
          <wp:docPr id="1775347955" name="Imagem 1775347955" descr="Prefeitura Municipal de Arar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Araruna"/>
                  <pic:cNvPicPr>
                    <a:picLocks noChangeAspect="1" noChangeArrowheads="1"/>
                  </pic:cNvPicPr>
                </pic:nvPicPr>
                <pic:blipFill rotWithShape="1">
                  <a:blip r:embed="rId2"/>
                  <a:srcRect l="23704" b="-4015"/>
                  <a:stretch/>
                </pic:blipFill>
                <pic:spPr bwMode="auto">
                  <a:xfrm>
                    <a:off x="0" y="0"/>
                    <a:ext cx="3870115" cy="92544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tab/>
    </w:r>
  </w:p>
  <w:p w:rsidR="003558FB" w:rsidRPr="003558FB" w:rsidRDefault="003558FB" w:rsidP="003558FB">
    <w:pPr>
      <w:pStyle w:val="Cabealho"/>
      <w:rPr>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40F91"/>
    <w:multiLevelType w:val="hybridMultilevel"/>
    <w:tmpl w:val="CFE4087E"/>
    <w:lvl w:ilvl="0" w:tplc="3AC4BF4E">
      <w:start w:val="1"/>
      <w:numFmt w:val="lowerLetter"/>
      <w:lvlText w:val="%1)"/>
      <w:lvlJc w:val="left"/>
      <w:pPr>
        <w:ind w:left="9552" w:hanging="360"/>
      </w:pPr>
      <w:rPr>
        <w:rFonts w:hint="default"/>
        <w:b/>
        <w:bCs/>
      </w:rPr>
    </w:lvl>
    <w:lvl w:ilvl="1" w:tplc="04160019" w:tentative="1">
      <w:start w:val="1"/>
      <w:numFmt w:val="lowerLetter"/>
      <w:lvlText w:val="%2."/>
      <w:lvlJc w:val="left"/>
      <w:pPr>
        <w:ind w:left="10272" w:hanging="360"/>
      </w:pPr>
    </w:lvl>
    <w:lvl w:ilvl="2" w:tplc="0416001B" w:tentative="1">
      <w:start w:val="1"/>
      <w:numFmt w:val="lowerRoman"/>
      <w:lvlText w:val="%3."/>
      <w:lvlJc w:val="right"/>
      <w:pPr>
        <w:ind w:left="10992" w:hanging="180"/>
      </w:pPr>
    </w:lvl>
    <w:lvl w:ilvl="3" w:tplc="0416000F" w:tentative="1">
      <w:start w:val="1"/>
      <w:numFmt w:val="decimal"/>
      <w:lvlText w:val="%4."/>
      <w:lvlJc w:val="left"/>
      <w:pPr>
        <w:ind w:left="11712" w:hanging="360"/>
      </w:pPr>
    </w:lvl>
    <w:lvl w:ilvl="4" w:tplc="04160019" w:tentative="1">
      <w:start w:val="1"/>
      <w:numFmt w:val="lowerLetter"/>
      <w:lvlText w:val="%5."/>
      <w:lvlJc w:val="left"/>
      <w:pPr>
        <w:ind w:left="12432" w:hanging="360"/>
      </w:pPr>
    </w:lvl>
    <w:lvl w:ilvl="5" w:tplc="0416001B" w:tentative="1">
      <w:start w:val="1"/>
      <w:numFmt w:val="lowerRoman"/>
      <w:lvlText w:val="%6."/>
      <w:lvlJc w:val="right"/>
      <w:pPr>
        <w:ind w:left="13152" w:hanging="180"/>
      </w:pPr>
    </w:lvl>
    <w:lvl w:ilvl="6" w:tplc="0416000F" w:tentative="1">
      <w:start w:val="1"/>
      <w:numFmt w:val="decimal"/>
      <w:lvlText w:val="%7."/>
      <w:lvlJc w:val="left"/>
      <w:pPr>
        <w:ind w:left="13872" w:hanging="360"/>
      </w:pPr>
    </w:lvl>
    <w:lvl w:ilvl="7" w:tplc="04160019" w:tentative="1">
      <w:start w:val="1"/>
      <w:numFmt w:val="lowerLetter"/>
      <w:lvlText w:val="%8."/>
      <w:lvlJc w:val="left"/>
      <w:pPr>
        <w:ind w:left="14592" w:hanging="360"/>
      </w:pPr>
    </w:lvl>
    <w:lvl w:ilvl="8" w:tplc="0416001B" w:tentative="1">
      <w:start w:val="1"/>
      <w:numFmt w:val="lowerRoman"/>
      <w:lvlText w:val="%9."/>
      <w:lvlJc w:val="right"/>
      <w:pPr>
        <w:ind w:left="153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CC09A1"/>
    <w:rsid w:val="00205A7D"/>
    <w:rsid w:val="00323E85"/>
    <w:rsid w:val="003558FB"/>
    <w:rsid w:val="0035772B"/>
    <w:rsid w:val="00372738"/>
    <w:rsid w:val="00374F93"/>
    <w:rsid w:val="003A6441"/>
    <w:rsid w:val="003C76D6"/>
    <w:rsid w:val="004E32DB"/>
    <w:rsid w:val="005B2B7F"/>
    <w:rsid w:val="0066421B"/>
    <w:rsid w:val="006E5C57"/>
    <w:rsid w:val="007E4931"/>
    <w:rsid w:val="00831624"/>
    <w:rsid w:val="00966471"/>
    <w:rsid w:val="00985CBC"/>
    <w:rsid w:val="00A00B16"/>
    <w:rsid w:val="00A04CDF"/>
    <w:rsid w:val="00A32EFA"/>
    <w:rsid w:val="00C33FE6"/>
    <w:rsid w:val="00CC09A1"/>
    <w:rsid w:val="00CC76FC"/>
    <w:rsid w:val="00D26058"/>
    <w:rsid w:val="00D71E3D"/>
    <w:rsid w:val="00F56B82"/>
    <w:rsid w:val="00FD18F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8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C76D6"/>
    <w:pPr>
      <w:ind w:left="720"/>
      <w:contextualSpacing/>
    </w:pPr>
  </w:style>
  <w:style w:type="paragraph" w:styleId="Cabealho">
    <w:name w:val="header"/>
    <w:basedOn w:val="Normal"/>
    <w:link w:val="CabealhoChar"/>
    <w:uiPriority w:val="99"/>
    <w:unhideWhenUsed/>
    <w:rsid w:val="003558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58FB"/>
  </w:style>
  <w:style w:type="paragraph" w:styleId="Rodap">
    <w:name w:val="footer"/>
    <w:basedOn w:val="Normal"/>
    <w:link w:val="RodapChar"/>
    <w:uiPriority w:val="99"/>
    <w:unhideWhenUsed/>
    <w:rsid w:val="003558FB"/>
    <w:pPr>
      <w:tabs>
        <w:tab w:val="center" w:pos="4252"/>
        <w:tab w:val="right" w:pos="8504"/>
      </w:tabs>
      <w:spacing w:after="0" w:line="240" w:lineRule="auto"/>
    </w:pPr>
  </w:style>
  <w:style w:type="character" w:customStyle="1" w:styleId="RodapChar">
    <w:name w:val="Rodapé Char"/>
    <w:basedOn w:val="Fontepargpadro"/>
    <w:link w:val="Rodap"/>
    <w:uiPriority w:val="99"/>
    <w:rsid w:val="003558FB"/>
  </w:style>
  <w:style w:type="paragraph" w:customStyle="1" w:styleId="Normal1">
    <w:name w:val="Normal1"/>
    <w:rsid w:val="005B2B7F"/>
    <w:pPr>
      <w:spacing w:after="200" w:line="276" w:lineRule="auto"/>
    </w:pPr>
    <w:rPr>
      <w:rFonts w:ascii="Times New Roman" w:eastAsia="Times New Roman" w:hAnsi="Times New Roman" w:cs="Times New Roman"/>
      <w:lang w:eastAsia="pt-BR"/>
    </w:rPr>
  </w:style>
  <w:style w:type="character" w:styleId="Hyperlink">
    <w:name w:val="Hyperlink"/>
    <w:basedOn w:val="Fontepargpadro"/>
    <w:uiPriority w:val="99"/>
    <w:unhideWhenUsed/>
    <w:rsid w:val="00205A7D"/>
    <w:rPr>
      <w:color w:val="0563C1" w:themeColor="hyperlink"/>
      <w:u w:val="single"/>
    </w:rPr>
  </w:style>
  <w:style w:type="paragraph" w:styleId="Corpodetexto2">
    <w:name w:val="Body Text 2"/>
    <w:basedOn w:val="Normal"/>
    <w:link w:val="Corpodetexto2Char"/>
    <w:uiPriority w:val="99"/>
    <w:semiHidden/>
    <w:unhideWhenUsed/>
    <w:rsid w:val="00F56B82"/>
    <w:pPr>
      <w:spacing w:after="120" w:line="480" w:lineRule="auto"/>
      <w:ind w:right="51"/>
      <w:jc w:val="both"/>
    </w:pPr>
  </w:style>
  <w:style w:type="character" w:customStyle="1" w:styleId="Corpodetexto2Char">
    <w:name w:val="Corpo de texto 2 Char"/>
    <w:basedOn w:val="Fontepargpadro"/>
    <w:link w:val="Corpodetexto2"/>
    <w:uiPriority w:val="99"/>
    <w:semiHidden/>
    <w:rsid w:val="00F56B82"/>
  </w:style>
  <w:style w:type="paragraph" w:styleId="Textodebalo">
    <w:name w:val="Balloon Text"/>
    <w:basedOn w:val="Normal"/>
    <w:link w:val="TextodebaloChar"/>
    <w:uiPriority w:val="99"/>
    <w:semiHidden/>
    <w:unhideWhenUsed/>
    <w:rsid w:val="00D260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60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Tel:(8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562</Words>
  <Characters>3039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PÁTRICIO</dc:creator>
  <cp:keywords/>
  <dc:description/>
  <cp:lastModifiedBy>Alexandre Fonseca</cp:lastModifiedBy>
  <cp:revision>5</cp:revision>
  <cp:lastPrinted>2023-09-26T11:57:00Z</cp:lastPrinted>
  <dcterms:created xsi:type="dcterms:W3CDTF">2023-09-25T19:01:00Z</dcterms:created>
  <dcterms:modified xsi:type="dcterms:W3CDTF">2024-01-23T10:22:00Z</dcterms:modified>
</cp:coreProperties>
</file>